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FBCD" w14:textId="77777777" w:rsidR="00222057" w:rsidRPr="00AD7396" w:rsidRDefault="00703302" w:rsidP="00703302">
      <w:pPr>
        <w:spacing w:after="0"/>
        <w:jc w:val="right"/>
        <w:rPr>
          <w:rFonts w:ascii="Times New Roman" w:hAnsi="Times New Roman" w:cs="Times New Roman"/>
        </w:rPr>
      </w:pPr>
      <w:r w:rsidRPr="00AD7396">
        <w:rPr>
          <w:rFonts w:ascii="Times New Roman" w:hAnsi="Times New Roman" w:cs="Times New Roman"/>
        </w:rPr>
        <w:t>Утверждено</w:t>
      </w:r>
    </w:p>
    <w:p w14:paraId="1D11D76B" w14:textId="77777777" w:rsidR="00703302" w:rsidRPr="00AD7396" w:rsidRDefault="00703302" w:rsidP="00703302">
      <w:pPr>
        <w:spacing w:after="0"/>
        <w:jc w:val="right"/>
        <w:rPr>
          <w:rFonts w:ascii="Times New Roman" w:hAnsi="Times New Roman" w:cs="Times New Roman"/>
        </w:rPr>
      </w:pPr>
      <w:r w:rsidRPr="00AD7396">
        <w:rPr>
          <w:rFonts w:ascii="Times New Roman" w:hAnsi="Times New Roman" w:cs="Times New Roman"/>
        </w:rPr>
        <w:t xml:space="preserve"> </w:t>
      </w:r>
      <w:r w:rsidR="00334E7B" w:rsidRPr="00AD7396">
        <w:rPr>
          <w:rFonts w:ascii="Times New Roman" w:hAnsi="Times New Roman" w:cs="Times New Roman"/>
        </w:rPr>
        <w:t>П</w:t>
      </w:r>
      <w:r w:rsidRPr="00AD7396">
        <w:rPr>
          <w:rFonts w:ascii="Times New Roman" w:hAnsi="Times New Roman" w:cs="Times New Roman"/>
        </w:rPr>
        <w:t xml:space="preserve">риказом ГОАУ ДО ЯО </w:t>
      </w:r>
    </w:p>
    <w:p w14:paraId="5081E595" w14:textId="77777777" w:rsidR="00703302" w:rsidRPr="00AD7396" w:rsidRDefault="00703302" w:rsidP="00703302">
      <w:pPr>
        <w:spacing w:after="0"/>
        <w:jc w:val="right"/>
        <w:rPr>
          <w:rFonts w:ascii="Times New Roman" w:hAnsi="Times New Roman" w:cs="Times New Roman"/>
        </w:rPr>
      </w:pPr>
      <w:r w:rsidRPr="00AD7396">
        <w:rPr>
          <w:rFonts w:ascii="Times New Roman" w:hAnsi="Times New Roman" w:cs="Times New Roman"/>
        </w:rPr>
        <w:t>«Центр детей и юношества»</w:t>
      </w:r>
    </w:p>
    <w:p w14:paraId="469B7AC4" w14:textId="77777777" w:rsidR="003F5C5E" w:rsidRPr="003F5C5E" w:rsidRDefault="003F5C5E" w:rsidP="003F5C5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№ 17-01/378 от 07.08.2025</w:t>
      </w:r>
    </w:p>
    <w:p w14:paraId="437FCFBE" w14:textId="77777777" w:rsidR="003F5C5E" w:rsidRDefault="003F5C5E" w:rsidP="003F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17CE1" w14:textId="22020B7F" w:rsidR="003F5C5E" w:rsidRPr="003F5C5E" w:rsidRDefault="003F5C5E" w:rsidP="003F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5E">
        <w:rPr>
          <w:rFonts w:ascii="Times New Roman" w:hAnsi="Times New Roman" w:cs="Times New Roman"/>
          <w:b/>
          <w:sz w:val="24"/>
          <w:szCs w:val="24"/>
        </w:rPr>
        <w:t>ПОРЯДОК</w:t>
      </w:r>
      <w:bookmarkStart w:id="0" w:name="_GoBack"/>
      <w:bookmarkEnd w:id="0"/>
    </w:p>
    <w:p w14:paraId="7AE0AF1B" w14:textId="77777777" w:rsidR="003F5C5E" w:rsidRPr="003F5C5E" w:rsidRDefault="003F5C5E" w:rsidP="003F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и основания перевода, отчисления и восстановления обучающихся </w:t>
      </w:r>
    </w:p>
    <w:p w14:paraId="18AAAA2E" w14:textId="77777777" w:rsidR="003F5C5E" w:rsidRPr="003F5C5E" w:rsidRDefault="003F5C5E" w:rsidP="003F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в государственном образовательном автономном учреждении дополнительного образования Ярославской области «Центр детей и юношества»</w:t>
      </w:r>
    </w:p>
    <w:p w14:paraId="664F547D" w14:textId="77777777" w:rsidR="003F5C5E" w:rsidRPr="003F5C5E" w:rsidRDefault="003F5C5E" w:rsidP="003F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93EF1" w14:textId="77777777" w:rsidR="003F5C5E" w:rsidRPr="003F5C5E" w:rsidRDefault="003F5C5E" w:rsidP="003F5C5E">
      <w:pPr>
        <w:pStyle w:val="a5"/>
        <w:numPr>
          <w:ilvl w:val="0"/>
          <w:numId w:val="1"/>
        </w:num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C5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CA05CDF" w14:textId="77777777" w:rsidR="003F5C5E" w:rsidRPr="003F5C5E" w:rsidRDefault="003F5C5E" w:rsidP="003F5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7AF20" w14:textId="77777777" w:rsidR="003F5C5E" w:rsidRPr="003F5C5E" w:rsidRDefault="003F5C5E" w:rsidP="003F5C5E">
      <w:pPr>
        <w:pStyle w:val="a5"/>
        <w:numPr>
          <w:ilvl w:val="1"/>
          <w:numId w:val="1"/>
        </w:numPr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Настоящий Порядок регулирует перевод, отчисление и восстановление обучающихся в государственном образовательном автономном учреждении дополнительного образования Ярославской области «Центр детей и юношества» (далее - Учреждение) в соответствии с:</w:t>
      </w:r>
    </w:p>
    <w:p w14:paraId="7AA64FD7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14:paraId="5951D6A0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Конвенцией о правах ребёнка, </w:t>
      </w:r>
    </w:p>
    <w:p w14:paraId="33A3AB24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Федеральным законом РФ № 273-ФЗ от 29.12.2012 «Об образовании в Российской Федерации», </w:t>
      </w:r>
    </w:p>
    <w:p w14:paraId="28E956F3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Федеральным законом РФ № 124-ФЗ от 24.07.1998 г.  «Об основных гарантиях прав ребенка в Российской Федерации», </w:t>
      </w:r>
    </w:p>
    <w:p w14:paraId="1AB97E13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3F5C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F5C5E">
        <w:rPr>
          <w:rFonts w:ascii="Times New Roman" w:hAnsi="Times New Roman" w:cs="Times New Roman"/>
          <w:sz w:val="24"/>
          <w:szCs w:val="24"/>
        </w:rPr>
        <w:t xml:space="preserve"> РФ от 27.07.2022 г. № 629, </w:t>
      </w:r>
    </w:p>
    <w:p w14:paraId="5926518D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27.12.2019 г. № 47-нп, </w:t>
      </w:r>
    </w:p>
    <w:p w14:paraId="2E138656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Уставом Учреждения, </w:t>
      </w:r>
    </w:p>
    <w:p w14:paraId="3E154B3D" w14:textId="77777777" w:rsidR="003F5C5E" w:rsidRPr="003F5C5E" w:rsidRDefault="003F5C5E" w:rsidP="003F5C5E">
      <w:pPr>
        <w:pStyle w:val="a5"/>
        <w:numPr>
          <w:ilvl w:val="0"/>
          <w:numId w:val="6"/>
        </w:numPr>
        <w:tabs>
          <w:tab w:val="left" w:pos="709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другими нормативными актами, регулирующими деятельность Учреждения.</w:t>
      </w:r>
    </w:p>
    <w:p w14:paraId="51F42D43" w14:textId="77777777" w:rsidR="003F5C5E" w:rsidRPr="003F5C5E" w:rsidRDefault="003F5C5E" w:rsidP="003F5C5E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Настоящий Порядок перевода, отчисления и восстановления обучающихся в государственном образовательном автономном учреждении дополнительного образования Ярославской области «Центр детей и юношества» (далее – Порядок)  принят с целью обеспечения реализации прав детей на общедоступное дополнительное образование. </w:t>
      </w:r>
    </w:p>
    <w:p w14:paraId="1F7955D5" w14:textId="77777777" w:rsidR="003F5C5E" w:rsidRPr="003F5C5E" w:rsidRDefault="003F5C5E" w:rsidP="003F5C5E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случаи перевода, отчисления и восстановления</w:t>
      </w:r>
      <w:r w:rsidRPr="003F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C5E">
        <w:rPr>
          <w:rFonts w:ascii="Times New Roman" w:hAnsi="Times New Roman" w:cs="Times New Roman"/>
          <w:sz w:val="24"/>
          <w:szCs w:val="24"/>
        </w:rPr>
        <w:t>обучающихся в рамках системы персонифицированного финансирования дополнительного образования детей в Ярославской области (далее – ПФДО).</w:t>
      </w:r>
    </w:p>
    <w:p w14:paraId="0CDE94D7" w14:textId="77777777" w:rsidR="003F5C5E" w:rsidRPr="003F5C5E" w:rsidRDefault="003F5C5E" w:rsidP="003F5C5E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Настоящее Порядок регулирует образовательные отношения и регламентирует:</w:t>
      </w:r>
    </w:p>
    <w:p w14:paraId="5200A205" w14:textId="77777777" w:rsidR="003F5C5E" w:rsidRPr="003F5C5E" w:rsidRDefault="003F5C5E" w:rsidP="003F5C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порядок и основания перевода обучающихся Учреждения;</w:t>
      </w:r>
    </w:p>
    <w:p w14:paraId="7D547035" w14:textId="77777777" w:rsidR="003F5C5E" w:rsidRPr="003F5C5E" w:rsidRDefault="003F5C5E" w:rsidP="003F5C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порядок и основания отчисления обучающихся Учреждения;</w:t>
      </w:r>
    </w:p>
    <w:p w14:paraId="2B618BA7" w14:textId="77777777" w:rsidR="003F5C5E" w:rsidRPr="003F5C5E" w:rsidRDefault="003F5C5E" w:rsidP="003F5C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порядок и основания восстановления обучающихся Учреждения.</w:t>
      </w:r>
    </w:p>
    <w:p w14:paraId="58375CCF" w14:textId="77777777" w:rsidR="003F5C5E" w:rsidRPr="003F5C5E" w:rsidRDefault="003F5C5E" w:rsidP="003F5C5E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При переводе, отчислении и восстановлении обучающихся в Учреждении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14:paraId="5EF0548D" w14:textId="77777777" w:rsidR="003F5C5E" w:rsidRPr="003F5C5E" w:rsidRDefault="003F5C5E" w:rsidP="003F5C5E">
      <w:pPr>
        <w:pStyle w:val="a5"/>
        <w:tabs>
          <w:tab w:val="left" w:pos="1418"/>
        </w:tabs>
        <w:spacing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4E89FE1" w14:textId="77777777" w:rsidR="003F5C5E" w:rsidRPr="003F5C5E" w:rsidRDefault="003F5C5E" w:rsidP="003F5C5E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C5E">
        <w:rPr>
          <w:rFonts w:ascii="Times New Roman" w:hAnsi="Times New Roman" w:cs="Times New Roman"/>
          <w:b/>
          <w:bCs/>
          <w:sz w:val="24"/>
          <w:szCs w:val="24"/>
        </w:rPr>
        <w:t>Порядок и основания перевода обучающихся</w:t>
      </w:r>
    </w:p>
    <w:p w14:paraId="2B4A61D7" w14:textId="77777777" w:rsidR="003F5C5E" w:rsidRPr="003F5C5E" w:rsidRDefault="003F5C5E" w:rsidP="003F5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84C8C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 2.1. Перевод обучающихся по годам (модулям) обучения осуществляется, как правило, по итогам учебного года при условии достижения ими необходимого уровня освоения </w:t>
      </w:r>
      <w:r w:rsidRPr="003F5C5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дополнительной общеобразовательной программы (далее Программы) текущего года обучения, желания и способности к освоению программы следующего года обучения. </w:t>
      </w:r>
    </w:p>
    <w:p w14:paraId="70BD6FB9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2.2. Определение уровня освоения обучающимися Программы проводится на основании мониторинга образовательных результатов.</w:t>
      </w:r>
    </w:p>
    <w:p w14:paraId="2E73F662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2.3. Обучающиеся, не освоившие Программу текущего года (модуля), могут по собственному желанию и (или) желанию родителей (законных представителей), повторить обучение на следующий год по данной Программе.</w:t>
      </w:r>
    </w:p>
    <w:p w14:paraId="31BFCFEA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2.4. Списочный состав обучающихся, переведенных на новый учебный год (модуль) обучения по итогам мониторинга, утверждается приказом директора Учреждения.</w:t>
      </w:r>
    </w:p>
    <w:p w14:paraId="26981455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2.5.  Допускается перевод обучающегося из одного творческого объединения (группы) в другое (с возможной сменой педагога дополнительного образования) не чаще 1 раза в месяц в течение учебного года по личному заявлению обучающегося, в случае достижения им возраста 14-ти лет и (или) его родителей (законных представителей) с внесением соответствующих изменений в реестр образовательных программ ПФДО. </w:t>
      </w:r>
    </w:p>
    <w:p w14:paraId="3350CFEE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2.6. Перевод обучающегося в другое учреждение дополнительного образования производится по письменному заявлению обучающегося, в случае достижения возраста 14-ти лет и (или) родителей (законных представителей) обучающегося. При этом родители (законные представители) ребёнка, обязаны уведомить Учреждение о переводе его в другое учреждение или об изменениях, указанных в Заявлении сведений в течение 20 рабочих дней после возникновения соответствующих изменений. </w:t>
      </w:r>
    </w:p>
    <w:p w14:paraId="3E45A924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           2.7. Основанием перевода обучающегося является приказ директора Учреждения о переводе.</w:t>
      </w:r>
    </w:p>
    <w:p w14:paraId="11768F17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C2400" w14:textId="77777777" w:rsidR="003F5C5E" w:rsidRPr="003F5C5E" w:rsidRDefault="003F5C5E" w:rsidP="003F5C5E">
      <w:pPr>
        <w:pStyle w:val="a5"/>
        <w:numPr>
          <w:ilvl w:val="0"/>
          <w:numId w:val="26"/>
        </w:numPr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C5E">
        <w:rPr>
          <w:rFonts w:ascii="Times New Roman" w:hAnsi="Times New Roman" w:cs="Times New Roman"/>
          <w:b/>
          <w:bCs/>
          <w:sz w:val="24"/>
          <w:szCs w:val="24"/>
        </w:rPr>
        <w:t>Порядок и основания отчисления обучающихся</w:t>
      </w:r>
    </w:p>
    <w:p w14:paraId="45DDC1C8" w14:textId="77777777" w:rsidR="003F5C5E" w:rsidRPr="003F5C5E" w:rsidRDefault="003F5C5E" w:rsidP="003F5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EED2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Отчислением является исключение обучающегося из списочного состава Учреждения на основании приказа директора в соответствии с нормами действующего законодательства.</w:t>
      </w:r>
    </w:p>
    <w:p w14:paraId="6659CDF8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Обучающийся может быть отчислен из Учреждения: </w:t>
      </w:r>
    </w:p>
    <w:p w14:paraId="1E3FA193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14:paraId="0A264F42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 </w:t>
      </w:r>
      <w:hyperlink r:id="rId5" w:anchor="dst100004" w:history="1">
        <w:r w:rsidRPr="003F5C5E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3F5C5E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</w:p>
    <w:p w14:paraId="7ABB5C0F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дополнительной общеобразовательной программе обязанностей по добросовестному освоению такой программы и выполнению учебного плана;</w:t>
      </w:r>
    </w:p>
    <w:p w14:paraId="00C7976D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Учреждение;</w:t>
      </w:r>
    </w:p>
    <w:p w14:paraId="0408DA56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по состоянию здоровья, препятствующему заниматься по избранному виду деятельности, при наличии справки и заявления от родителей (законных представителей); </w:t>
      </w:r>
    </w:p>
    <w:p w14:paraId="62ACCF63" w14:textId="77777777" w:rsidR="003F5C5E" w:rsidRPr="003F5C5E" w:rsidRDefault="003F5C5E" w:rsidP="003F5C5E">
      <w:pPr>
        <w:pStyle w:val="a5"/>
        <w:numPr>
          <w:ilvl w:val="0"/>
          <w:numId w:val="1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</w:t>
      </w:r>
    </w:p>
    <w:p w14:paraId="1A9CEC81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В исключительных случаях допускается отчисление обучающегося из Учреждения по решению Педагогического совета, за совершение противоправных действий, унижающих человеческое достоинство, грубые нарушения Устава Учреждения, Правил внутреннего распорядка Учреждения или совершение правонарушений. </w:t>
      </w:r>
    </w:p>
    <w:p w14:paraId="1129DBCB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 xml:space="preserve">Отчисление применяется, если принимаемые меры не дали положительного результата и дальнейшее пребывание учащегося в Учреждении оказывает отрицательное </w:t>
      </w:r>
      <w:r w:rsidRPr="003F5C5E">
        <w:rPr>
          <w:rFonts w:ascii="Times New Roman" w:hAnsi="Times New Roman" w:cs="Times New Roman"/>
          <w:sz w:val="24"/>
          <w:szCs w:val="24"/>
        </w:rPr>
        <w:lastRenderedPageBreak/>
        <w:t xml:space="preserve">влияние на других обучающихся, нарушает права коллектива творческого объединения, сотрудников Учреждения и его нормальное функционирование. </w:t>
      </w:r>
    </w:p>
    <w:p w14:paraId="0DE1C6CD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Учреждение обязано немедленно проинформировать об отчислении обучающегося его родителей или законных представителей.</w:t>
      </w:r>
    </w:p>
    <w:p w14:paraId="299467F6" w14:textId="77777777" w:rsidR="003F5C5E" w:rsidRPr="003F5C5E" w:rsidRDefault="003F5C5E" w:rsidP="003F5C5E">
      <w:pPr>
        <w:pStyle w:val="a5"/>
        <w:numPr>
          <w:ilvl w:val="1"/>
          <w:numId w:val="2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Отчисление может производиться по окончании учебного года и (или) в течение календарного года.</w:t>
      </w:r>
    </w:p>
    <w:p w14:paraId="3D6518C4" w14:textId="77777777" w:rsidR="003F5C5E" w:rsidRPr="003F5C5E" w:rsidRDefault="003F5C5E" w:rsidP="003F5C5E">
      <w:pPr>
        <w:pStyle w:val="a5"/>
        <w:numPr>
          <w:ilvl w:val="1"/>
          <w:numId w:val="2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Не допускается отчисление обучающихся во время их болезни, в том числе длительной.</w:t>
      </w:r>
    </w:p>
    <w:p w14:paraId="6A73ED38" w14:textId="77777777" w:rsidR="003F5C5E" w:rsidRPr="003F5C5E" w:rsidRDefault="003F5C5E" w:rsidP="003F5C5E">
      <w:pPr>
        <w:pStyle w:val="a5"/>
        <w:numPr>
          <w:ilvl w:val="1"/>
          <w:numId w:val="2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Отчисление обучающегося может быть связано с приостановлением действия сертификата дополнительного образования в следующих случаях:</w:t>
      </w:r>
    </w:p>
    <w:p w14:paraId="7C606B43" w14:textId="77777777" w:rsidR="003F5C5E" w:rsidRPr="003F5C5E" w:rsidRDefault="003F5C5E" w:rsidP="003F5C5E">
      <w:pPr>
        <w:pStyle w:val="a5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или непосредственно ребёнка, в случае достижения им возраста 14-ти лет по любой причине;</w:t>
      </w:r>
    </w:p>
    <w:p w14:paraId="19FFD517" w14:textId="77777777" w:rsidR="003F5C5E" w:rsidRPr="003F5C5E" w:rsidRDefault="003F5C5E" w:rsidP="003F5C5E">
      <w:pPr>
        <w:pStyle w:val="a5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нарушения со стороны родителя (законного представителя) и (или) ребёнка, в случае достижения им возраста 14-ти лет, Правил персонифицированного финансирования.</w:t>
      </w:r>
    </w:p>
    <w:p w14:paraId="069E8EA1" w14:textId="77777777" w:rsidR="003F5C5E" w:rsidRPr="003F5C5E" w:rsidRDefault="003F5C5E" w:rsidP="003F5C5E">
      <w:pPr>
        <w:pStyle w:val="a5"/>
        <w:numPr>
          <w:ilvl w:val="1"/>
          <w:numId w:val="2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Учреждением в случаях:</w:t>
      </w:r>
    </w:p>
    <w:p w14:paraId="0BD25D9B" w14:textId="77777777" w:rsidR="003F5C5E" w:rsidRPr="003F5C5E" w:rsidRDefault="003F5C5E" w:rsidP="003F5C5E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или непосредственно ребёнка, в случае достижения им возраста 14-ти лет, по любой причине;</w:t>
      </w:r>
    </w:p>
    <w:p w14:paraId="205DAFBE" w14:textId="77777777" w:rsidR="003F5C5E" w:rsidRPr="003F5C5E" w:rsidRDefault="003F5C5E" w:rsidP="003F5C5E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достижения ребёнком предельного возраста, установленного пп.3.1 и 3.2 Правил приема государственное образовательное автономное учреждение дополнительного образования Ярославской области «Центр детей и юношества»;</w:t>
      </w:r>
    </w:p>
    <w:p w14:paraId="452BDAD9" w14:textId="77777777" w:rsidR="003F5C5E" w:rsidRPr="003F5C5E" w:rsidRDefault="003F5C5E" w:rsidP="003F5C5E">
      <w:pPr>
        <w:pStyle w:val="a5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завершения ребёнком обучения по осваиваемой им Программе на момент достижения возраста 18 лет.</w:t>
      </w:r>
    </w:p>
    <w:p w14:paraId="3E7793F8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При завершении образовательных отношений с ребёнком, использующим для обучения сертификат дополнительного образования, Учреждение в течение одного рабочего дня с момента прекращения образовательных отношений с ребёнком (момента отчисления ребёнка) информирует об этом уполномоченный орган посредством информационной системы или иным способом.</w:t>
      </w:r>
    </w:p>
    <w:p w14:paraId="0C746278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Отчисление оформляется приказом директора Учреждения.</w:t>
      </w:r>
    </w:p>
    <w:p w14:paraId="67F2531C" w14:textId="77777777" w:rsidR="003F5C5E" w:rsidRPr="003F5C5E" w:rsidRDefault="003F5C5E" w:rsidP="003F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6B37E1" w14:textId="77777777" w:rsidR="003F5C5E" w:rsidRPr="003F5C5E" w:rsidRDefault="003F5C5E" w:rsidP="003F5C5E">
      <w:pPr>
        <w:pStyle w:val="a5"/>
        <w:numPr>
          <w:ilvl w:val="0"/>
          <w:numId w:val="26"/>
        </w:numPr>
        <w:spacing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C5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основания восстановления обучающихся </w:t>
      </w:r>
    </w:p>
    <w:p w14:paraId="6A4BA35A" w14:textId="77777777" w:rsidR="003F5C5E" w:rsidRPr="003F5C5E" w:rsidRDefault="003F5C5E" w:rsidP="003F5C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B41F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Право на восстановление в Учреждение имеют обучающиеся, отчисленные по уважительным причинам (длительная командировка родителей, подготовка и сдача экзаменов в общеобразовательной школе и другим причинам, принятым во внимание педагогическим советом) при условии, что с момента отчисления прошло не более одного года.</w:t>
      </w:r>
    </w:p>
    <w:p w14:paraId="4BF8EFD7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Обучающийся, отчисленный из Учреждения до завершения обучения по соответствующей Программе, имеет право на восстановление для обучения при наличии вакантных мест и с сохранением прежних условий обучения.</w:t>
      </w:r>
    </w:p>
    <w:p w14:paraId="2815D835" w14:textId="77777777" w:rsidR="003F5C5E" w:rsidRPr="003F5C5E" w:rsidRDefault="003F5C5E" w:rsidP="003F5C5E">
      <w:pPr>
        <w:pStyle w:val="a5"/>
        <w:numPr>
          <w:ilvl w:val="1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C5E">
        <w:rPr>
          <w:rFonts w:ascii="Times New Roman" w:hAnsi="Times New Roman" w:cs="Times New Roman"/>
          <w:sz w:val="24"/>
          <w:szCs w:val="24"/>
        </w:rPr>
        <w:t>Восстановление обучающегося осуществляется в соответствии с Правилами приема обучающихся в государственное образовательное автономное учреждение дополнительного образования Ярославской области «Центр детей и юношества» и оформляется приказом директора Учреждения.</w:t>
      </w:r>
    </w:p>
    <w:p w14:paraId="78C6757B" w14:textId="77777777" w:rsidR="00C4507B" w:rsidRPr="0060565F" w:rsidRDefault="00C4507B" w:rsidP="006056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507B" w:rsidRPr="0060565F" w:rsidSect="006056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706"/>
    <w:multiLevelType w:val="hybridMultilevel"/>
    <w:tmpl w:val="3CB2F17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5DD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863147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C23E6"/>
    <w:multiLevelType w:val="hybridMultilevel"/>
    <w:tmpl w:val="C91248E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5506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E3A19"/>
    <w:multiLevelType w:val="hybridMultilevel"/>
    <w:tmpl w:val="372268A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484E"/>
    <w:multiLevelType w:val="multilevel"/>
    <w:tmpl w:val="CAE2B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830C14"/>
    <w:multiLevelType w:val="hybridMultilevel"/>
    <w:tmpl w:val="05A009C8"/>
    <w:lvl w:ilvl="0" w:tplc="1D94FF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642F2A"/>
    <w:multiLevelType w:val="hybridMultilevel"/>
    <w:tmpl w:val="33F6B714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A2D0DE6"/>
    <w:multiLevelType w:val="multilevel"/>
    <w:tmpl w:val="F6C6A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760D8A"/>
    <w:multiLevelType w:val="hybridMultilevel"/>
    <w:tmpl w:val="57D86C4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204B0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018A1"/>
    <w:multiLevelType w:val="multilevel"/>
    <w:tmpl w:val="9E7ED1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 w15:restartNumberingAfterBreak="0">
    <w:nsid w:val="40AA058C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9771D7"/>
    <w:multiLevelType w:val="hybridMultilevel"/>
    <w:tmpl w:val="373C44BA"/>
    <w:lvl w:ilvl="0" w:tplc="1D94F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237"/>
    <w:multiLevelType w:val="hybridMultilevel"/>
    <w:tmpl w:val="3AA400F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783C"/>
    <w:multiLevelType w:val="hybridMultilevel"/>
    <w:tmpl w:val="DF58E2E0"/>
    <w:lvl w:ilvl="0" w:tplc="24E4B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B66"/>
    <w:multiLevelType w:val="multilevel"/>
    <w:tmpl w:val="F6C6A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B16F50"/>
    <w:multiLevelType w:val="hybridMultilevel"/>
    <w:tmpl w:val="311C6BFE"/>
    <w:lvl w:ilvl="0" w:tplc="24E4B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E6206"/>
    <w:multiLevelType w:val="hybridMultilevel"/>
    <w:tmpl w:val="B76E8DD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D4950"/>
    <w:multiLevelType w:val="multilevel"/>
    <w:tmpl w:val="68981D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9D541E"/>
    <w:multiLevelType w:val="hybridMultilevel"/>
    <w:tmpl w:val="724EBAB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14B6"/>
    <w:multiLevelType w:val="hybridMultilevel"/>
    <w:tmpl w:val="6046CC1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125"/>
    <w:multiLevelType w:val="hybridMultilevel"/>
    <w:tmpl w:val="410CC824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DBA62CC"/>
    <w:multiLevelType w:val="hybridMultilevel"/>
    <w:tmpl w:val="F7FAD06A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5D96FBD"/>
    <w:multiLevelType w:val="hybridMultilevel"/>
    <w:tmpl w:val="09AC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303FC"/>
    <w:multiLevelType w:val="multilevel"/>
    <w:tmpl w:val="F6C6A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147CE5"/>
    <w:multiLevelType w:val="multilevel"/>
    <w:tmpl w:val="F6C6A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B45745"/>
    <w:multiLevelType w:val="multilevel"/>
    <w:tmpl w:val="8C449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769C07A0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542BA0"/>
    <w:multiLevelType w:val="multilevel"/>
    <w:tmpl w:val="9438933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1E7F9E"/>
    <w:multiLevelType w:val="multilevel"/>
    <w:tmpl w:val="7D5A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7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22"/>
  </w:num>
  <w:num w:numId="10">
    <w:abstractNumId w:val="15"/>
  </w:num>
  <w:num w:numId="11">
    <w:abstractNumId w:val="0"/>
  </w:num>
  <w:num w:numId="12">
    <w:abstractNumId w:val="10"/>
  </w:num>
  <w:num w:numId="13">
    <w:abstractNumId w:val="23"/>
  </w:num>
  <w:num w:numId="14">
    <w:abstractNumId w:val="28"/>
  </w:num>
  <w:num w:numId="15">
    <w:abstractNumId w:val="8"/>
  </w:num>
  <w:num w:numId="16">
    <w:abstractNumId w:val="24"/>
  </w:num>
  <w:num w:numId="17">
    <w:abstractNumId w:val="19"/>
  </w:num>
  <w:num w:numId="18">
    <w:abstractNumId w:val="20"/>
  </w:num>
  <w:num w:numId="19">
    <w:abstractNumId w:val="25"/>
  </w:num>
  <w:num w:numId="20">
    <w:abstractNumId w:val="4"/>
  </w:num>
  <w:num w:numId="21">
    <w:abstractNumId w:val="13"/>
  </w:num>
  <w:num w:numId="22">
    <w:abstractNumId w:val="31"/>
  </w:num>
  <w:num w:numId="23">
    <w:abstractNumId w:val="11"/>
  </w:num>
  <w:num w:numId="24">
    <w:abstractNumId w:val="2"/>
  </w:num>
  <w:num w:numId="25">
    <w:abstractNumId w:val="29"/>
  </w:num>
  <w:num w:numId="26">
    <w:abstractNumId w:val="26"/>
  </w:num>
  <w:num w:numId="27">
    <w:abstractNumId w:val="27"/>
  </w:num>
  <w:num w:numId="28">
    <w:abstractNumId w:val="17"/>
  </w:num>
  <w:num w:numId="29">
    <w:abstractNumId w:val="9"/>
  </w:num>
  <w:num w:numId="30">
    <w:abstractNumId w:val="16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25"/>
    <w:rsid w:val="00025502"/>
    <w:rsid w:val="00033AE1"/>
    <w:rsid w:val="00070FC7"/>
    <w:rsid w:val="0008501D"/>
    <w:rsid w:val="000B048F"/>
    <w:rsid w:val="000F6880"/>
    <w:rsid w:val="00101027"/>
    <w:rsid w:val="001064A0"/>
    <w:rsid w:val="001230BD"/>
    <w:rsid w:val="0013330E"/>
    <w:rsid w:val="001419D3"/>
    <w:rsid w:val="00143F2E"/>
    <w:rsid w:val="001561A7"/>
    <w:rsid w:val="00171E74"/>
    <w:rsid w:val="00174DF7"/>
    <w:rsid w:val="00181CE4"/>
    <w:rsid w:val="001835DD"/>
    <w:rsid w:val="00190C4F"/>
    <w:rsid w:val="001B3C2C"/>
    <w:rsid w:val="001E6ED4"/>
    <w:rsid w:val="00204DB8"/>
    <w:rsid w:val="00210CE9"/>
    <w:rsid w:val="00222057"/>
    <w:rsid w:val="00230BB2"/>
    <w:rsid w:val="002635C0"/>
    <w:rsid w:val="0027649B"/>
    <w:rsid w:val="00280824"/>
    <w:rsid w:val="00284B2F"/>
    <w:rsid w:val="002B689D"/>
    <w:rsid w:val="002D4AEA"/>
    <w:rsid w:val="002E08DA"/>
    <w:rsid w:val="002E45D8"/>
    <w:rsid w:val="002E50E9"/>
    <w:rsid w:val="0031575E"/>
    <w:rsid w:val="00331C65"/>
    <w:rsid w:val="00333BDE"/>
    <w:rsid w:val="00334E7B"/>
    <w:rsid w:val="0033731D"/>
    <w:rsid w:val="00360F53"/>
    <w:rsid w:val="003841FF"/>
    <w:rsid w:val="003A306A"/>
    <w:rsid w:val="003B218D"/>
    <w:rsid w:val="003B6360"/>
    <w:rsid w:val="003F2323"/>
    <w:rsid w:val="003F254F"/>
    <w:rsid w:val="003F5C5E"/>
    <w:rsid w:val="00400F53"/>
    <w:rsid w:val="00406731"/>
    <w:rsid w:val="0042580A"/>
    <w:rsid w:val="00427F8D"/>
    <w:rsid w:val="00466947"/>
    <w:rsid w:val="00472C18"/>
    <w:rsid w:val="00477A25"/>
    <w:rsid w:val="004A1793"/>
    <w:rsid w:val="004A50A7"/>
    <w:rsid w:val="004C6D0A"/>
    <w:rsid w:val="004F1961"/>
    <w:rsid w:val="00552FC0"/>
    <w:rsid w:val="00573E93"/>
    <w:rsid w:val="00591BAE"/>
    <w:rsid w:val="00596A5F"/>
    <w:rsid w:val="005A08F8"/>
    <w:rsid w:val="005A5BDA"/>
    <w:rsid w:val="005D06E1"/>
    <w:rsid w:val="005E3578"/>
    <w:rsid w:val="005E4449"/>
    <w:rsid w:val="005F49DA"/>
    <w:rsid w:val="005F715A"/>
    <w:rsid w:val="0060565F"/>
    <w:rsid w:val="006231A1"/>
    <w:rsid w:val="00641C33"/>
    <w:rsid w:val="006511CA"/>
    <w:rsid w:val="0065259E"/>
    <w:rsid w:val="006617D7"/>
    <w:rsid w:val="006938B8"/>
    <w:rsid w:val="006B3D12"/>
    <w:rsid w:val="006C7493"/>
    <w:rsid w:val="00701DB7"/>
    <w:rsid w:val="00703302"/>
    <w:rsid w:val="007105DC"/>
    <w:rsid w:val="00714107"/>
    <w:rsid w:val="0073613B"/>
    <w:rsid w:val="007429CF"/>
    <w:rsid w:val="00793F9E"/>
    <w:rsid w:val="007A2FF2"/>
    <w:rsid w:val="007B2F9D"/>
    <w:rsid w:val="007D79AB"/>
    <w:rsid w:val="007E21B3"/>
    <w:rsid w:val="007F50A4"/>
    <w:rsid w:val="0082508E"/>
    <w:rsid w:val="00830B44"/>
    <w:rsid w:val="0083557F"/>
    <w:rsid w:val="00845972"/>
    <w:rsid w:val="00847B87"/>
    <w:rsid w:val="0086490E"/>
    <w:rsid w:val="00870EC8"/>
    <w:rsid w:val="0088508A"/>
    <w:rsid w:val="00886115"/>
    <w:rsid w:val="008A287A"/>
    <w:rsid w:val="008A55C0"/>
    <w:rsid w:val="008D40DE"/>
    <w:rsid w:val="009073C9"/>
    <w:rsid w:val="00917F9A"/>
    <w:rsid w:val="00922584"/>
    <w:rsid w:val="00945C0E"/>
    <w:rsid w:val="009969E8"/>
    <w:rsid w:val="009A4FFD"/>
    <w:rsid w:val="009D4966"/>
    <w:rsid w:val="009E008C"/>
    <w:rsid w:val="009E3D9A"/>
    <w:rsid w:val="00A06B45"/>
    <w:rsid w:val="00A26A93"/>
    <w:rsid w:val="00A43FC2"/>
    <w:rsid w:val="00A564C9"/>
    <w:rsid w:val="00A67BE5"/>
    <w:rsid w:val="00A855F8"/>
    <w:rsid w:val="00AC7836"/>
    <w:rsid w:val="00AD10E7"/>
    <w:rsid w:val="00AD7396"/>
    <w:rsid w:val="00B4243A"/>
    <w:rsid w:val="00B77352"/>
    <w:rsid w:val="00B934FD"/>
    <w:rsid w:val="00BA2FAA"/>
    <w:rsid w:val="00BB5177"/>
    <w:rsid w:val="00BB7541"/>
    <w:rsid w:val="00BC19C7"/>
    <w:rsid w:val="00BC3332"/>
    <w:rsid w:val="00BC57FD"/>
    <w:rsid w:val="00BD214F"/>
    <w:rsid w:val="00C2616A"/>
    <w:rsid w:val="00C30F0D"/>
    <w:rsid w:val="00C3214E"/>
    <w:rsid w:val="00C44637"/>
    <w:rsid w:val="00C4507B"/>
    <w:rsid w:val="00C466F7"/>
    <w:rsid w:val="00C862DC"/>
    <w:rsid w:val="00C87A67"/>
    <w:rsid w:val="00CB138E"/>
    <w:rsid w:val="00CC5C0A"/>
    <w:rsid w:val="00D0589D"/>
    <w:rsid w:val="00D15548"/>
    <w:rsid w:val="00D44C1F"/>
    <w:rsid w:val="00D53C68"/>
    <w:rsid w:val="00D57622"/>
    <w:rsid w:val="00DA3987"/>
    <w:rsid w:val="00DA668C"/>
    <w:rsid w:val="00DB6ED7"/>
    <w:rsid w:val="00DC0986"/>
    <w:rsid w:val="00DD00B5"/>
    <w:rsid w:val="00DF34A5"/>
    <w:rsid w:val="00E326CE"/>
    <w:rsid w:val="00E50F42"/>
    <w:rsid w:val="00E51E25"/>
    <w:rsid w:val="00E57A42"/>
    <w:rsid w:val="00E72C85"/>
    <w:rsid w:val="00EB7100"/>
    <w:rsid w:val="00EE173E"/>
    <w:rsid w:val="00EE672A"/>
    <w:rsid w:val="00F350C6"/>
    <w:rsid w:val="00F44573"/>
    <w:rsid w:val="00F46982"/>
    <w:rsid w:val="00F53075"/>
    <w:rsid w:val="00F55A0C"/>
    <w:rsid w:val="00F570C3"/>
    <w:rsid w:val="00F66C94"/>
    <w:rsid w:val="00F71426"/>
    <w:rsid w:val="00F91D8C"/>
    <w:rsid w:val="00FA4542"/>
    <w:rsid w:val="00FA7C46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A81"/>
  <w15:docId w15:val="{51234E72-80CF-47BD-8251-6EDEB823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7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"/>
    <w:basedOn w:val="a"/>
    <w:rsid w:val="005A08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30BD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57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A7C4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7C46"/>
    <w:rPr>
      <w:color w:val="605E5C"/>
      <w:shd w:val="clear" w:color="auto" w:fill="E1DFDD"/>
    </w:rPr>
  </w:style>
  <w:style w:type="table" w:styleId="a9">
    <w:name w:val="Table Grid"/>
    <w:basedOn w:val="a1"/>
    <w:rsid w:val="00552F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52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2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C862DC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6511CA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511CA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Маслова Светлана В.</cp:lastModifiedBy>
  <cp:revision>28</cp:revision>
  <dcterms:created xsi:type="dcterms:W3CDTF">2020-10-14T12:55:00Z</dcterms:created>
  <dcterms:modified xsi:type="dcterms:W3CDTF">2025-08-14T08:56:00Z</dcterms:modified>
</cp:coreProperties>
</file>