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C104" w14:textId="77777777" w:rsidR="00707BE8" w:rsidRPr="00C23A63" w:rsidRDefault="00707BE8" w:rsidP="00C2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«Художественная гимнастика: групповые упражнения»</w:t>
      </w:r>
    </w:p>
    <w:p w14:paraId="37C5B396" w14:textId="33BDB8D1" w:rsidR="00DD0343" w:rsidRDefault="00DD0343" w:rsidP="00AD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по художественной гимнастике по групповым упражнениям имеет физкультурно-спортивную направленность. </w:t>
      </w:r>
      <w:r w:rsidRPr="00AD13B4">
        <w:rPr>
          <w:rFonts w:ascii="Times New Roman" w:hAnsi="Times New Roman" w:cs="Times New Roman"/>
          <w:sz w:val="24"/>
          <w:szCs w:val="24"/>
        </w:rPr>
        <w:t xml:space="preserve">Для обучения по данной программе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AD13B4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6210F7" w:rsidRPr="006210F7">
        <w:rPr>
          <w:rFonts w:ascii="Times New Roman" w:hAnsi="Times New Roman" w:cs="Times New Roman"/>
          <w:sz w:val="24"/>
          <w:szCs w:val="24"/>
        </w:rPr>
        <w:t>1</w:t>
      </w:r>
      <w:r w:rsidR="006210F7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AD13B4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заключении медицинской организации (справка).</w:t>
      </w:r>
    </w:p>
    <w:p w14:paraId="36874202" w14:textId="77777777" w:rsidR="00DD0343" w:rsidRPr="005728B3" w:rsidRDefault="00DD0343" w:rsidP="00AD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Уровень сложности первого и второго года обучения (группы НП1_групп и НП2_групп.) - базовый. Уровень сложности третьего года обучения (группы УТ1_групп.) - углубленный. Разделы программы реализуются параллельно.</w:t>
      </w:r>
    </w:p>
    <w:p w14:paraId="7DFC0942" w14:textId="77777777" w:rsidR="00DD0343" w:rsidRPr="005728B3" w:rsidRDefault="00DD0343" w:rsidP="00AD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Групповые упражнения отличает присутствие, в числе традиционных элементов техники, двигательных взаимодействий, связанных с передачами, перебросками предметов, согласованными перемещениями гимнасток по площадке.</w:t>
      </w:r>
    </w:p>
    <w:p w14:paraId="48FC3491" w14:textId="77777777" w:rsidR="00DD0343" w:rsidRPr="005728B3" w:rsidRDefault="00DD0343" w:rsidP="00AD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 xml:space="preserve">Данная дополнительная общеобразовательная общеразвивающая программа способствует: </w:t>
      </w:r>
    </w:p>
    <w:p w14:paraId="0E7987CE" w14:textId="77777777" w:rsidR="00DD0343" w:rsidRPr="005728B3" w:rsidRDefault="00DD0343" w:rsidP="00AD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•    созданию необходимых условий для личностного развития обучающихся, позитивной социализации, умения работать в команде и профессионального самоопределения;</w:t>
      </w:r>
    </w:p>
    <w:p w14:paraId="675B973E" w14:textId="77777777" w:rsidR="00DD0343" w:rsidRPr="005728B3" w:rsidRDefault="00DD0343" w:rsidP="00AD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•    формированию и развитию способностей учащихся, выявлению, развитию и поддержке талантливых учащихся;</w:t>
      </w:r>
    </w:p>
    <w:p w14:paraId="3FC60236" w14:textId="77777777" w:rsidR="00DD0343" w:rsidRPr="005728B3" w:rsidRDefault="00DD0343" w:rsidP="00AD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•     трудовому воспитанию учащихся;</w:t>
      </w:r>
    </w:p>
    <w:p w14:paraId="2A4F9F8B" w14:textId="77777777" w:rsidR="00DD0343" w:rsidRPr="005728B3" w:rsidRDefault="00DD0343" w:rsidP="00AD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•    формированию культуры здорового и безопасного образа жизни, укреплению здоровья учащихся.</w:t>
      </w:r>
    </w:p>
    <w:p w14:paraId="4BA86DBD" w14:textId="77777777" w:rsidR="00DD0343" w:rsidRPr="005728B3" w:rsidRDefault="00DD0343" w:rsidP="00AD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•    повышению спортивного мастерства гимнасток в групповых упражнениях.</w:t>
      </w:r>
    </w:p>
    <w:p w14:paraId="1786C820" w14:textId="77777777" w:rsidR="00D05D98" w:rsidRDefault="00D05D98" w:rsidP="00DD0343">
      <w:pPr>
        <w:jc w:val="both"/>
      </w:pPr>
    </w:p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E8"/>
    <w:rsid w:val="0044381D"/>
    <w:rsid w:val="006210F7"/>
    <w:rsid w:val="00707BE8"/>
    <w:rsid w:val="00863BBD"/>
    <w:rsid w:val="00AD5525"/>
    <w:rsid w:val="00C23A63"/>
    <w:rsid w:val="00D05D98"/>
    <w:rsid w:val="00D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0E32"/>
  <w15:chartTrackingRefBased/>
  <w15:docId w15:val="{52478034-4174-4E92-ACAA-42A3B7C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Спортклуб  "Ареналь"</cp:lastModifiedBy>
  <cp:revision>6</cp:revision>
  <dcterms:created xsi:type="dcterms:W3CDTF">2024-06-03T10:49:00Z</dcterms:created>
  <dcterms:modified xsi:type="dcterms:W3CDTF">2024-10-04T05:13:00Z</dcterms:modified>
</cp:coreProperties>
</file>