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58" w:rsidRPr="00C64D77" w:rsidRDefault="00FB3458" w:rsidP="00C64D77">
      <w:pPr>
        <w:shd w:val="clear" w:color="auto" w:fill="FFFFFF"/>
        <w:spacing w:after="299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EC3"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4D77">
        <w:rPr>
          <w:rFonts w:ascii="Times New Roman" w:hAnsi="Times New Roman"/>
          <w:b/>
          <w:sz w:val="28"/>
          <w:szCs w:val="28"/>
        </w:rPr>
        <w:t>«Ансамбль блокфлейтистов «Консорта»</w:t>
      </w:r>
    </w:p>
    <w:p w:rsidR="00FB3458" w:rsidRPr="00D36F6F" w:rsidRDefault="00FB3458" w:rsidP="00D36F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6F6F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«Ансамбль блокфлейтистов «Консорта» имеет художественную направленность, уровень программы – стартовый.</w:t>
      </w:r>
    </w:p>
    <w:p w:rsidR="00FB3458" w:rsidRPr="00D36F6F" w:rsidRDefault="00FB3458" w:rsidP="00D36F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6F6F">
        <w:rPr>
          <w:rFonts w:ascii="Times New Roman" w:hAnsi="Times New Roman"/>
          <w:sz w:val="28"/>
          <w:szCs w:val="28"/>
        </w:rPr>
        <w:t>Срок реализации программы 2 года. Программа рассчитана на детей в возрасте от 7 до 12 лет.</w:t>
      </w:r>
    </w:p>
    <w:p w:rsidR="00FB3458" w:rsidRPr="00D36F6F" w:rsidRDefault="00FB3458" w:rsidP="00D36F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6F6F">
        <w:rPr>
          <w:rFonts w:ascii="Times New Roman" w:hAnsi="Times New Roman"/>
          <w:sz w:val="28"/>
          <w:szCs w:val="28"/>
        </w:rPr>
        <w:t>В коллектив принимаются все желающие дети без специального отбора. Группы формируются по уровню развития музыкальных способностей учащихся с учетом возрастных и индивидуальных особенностей.</w:t>
      </w:r>
    </w:p>
    <w:p w:rsidR="00FB3458" w:rsidRPr="00D36F6F" w:rsidRDefault="00FB3458" w:rsidP="00D36F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6F6F">
        <w:rPr>
          <w:rFonts w:ascii="Times New Roman" w:hAnsi="Times New Roman"/>
          <w:sz w:val="28"/>
          <w:szCs w:val="28"/>
        </w:rPr>
        <w:t>Наполняемость групп 7 – 9 человек. Занятия для каждой группы проводятся 2 раза в неделю по 1 академическому часу. Продолжительность академического часа – 45 минут.</w:t>
      </w:r>
    </w:p>
    <w:p w:rsidR="00FB3458" w:rsidRPr="00D36F6F" w:rsidRDefault="00FB3458" w:rsidP="00D36F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6F6F">
        <w:rPr>
          <w:rFonts w:ascii="Times New Roman" w:hAnsi="Times New Roman"/>
          <w:sz w:val="28"/>
          <w:szCs w:val="28"/>
        </w:rPr>
        <w:t>Блокфлейта обладает легкостью звукоизвлечения, точной интонацией и богатым звуком и подходит для начала обучения игре на духовых музыкальных инструментах.</w:t>
      </w:r>
    </w:p>
    <w:p w:rsidR="00FB3458" w:rsidRPr="00D36F6F" w:rsidRDefault="00FB3458" w:rsidP="00D36F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6F6F">
        <w:rPr>
          <w:rFonts w:ascii="Times New Roman" w:hAnsi="Times New Roman"/>
          <w:sz w:val="28"/>
          <w:szCs w:val="28"/>
        </w:rPr>
        <w:t>В процессе обучения ребенок познакомится со всеми основными правилами и принципами духового ансамблевого исполнительства, получит теоретические знания и исполнительские навыки, необходимые для совместного музицирования в ансамбле, сможет развить музыкальную память, мышление и воображение, расширить музыкальный кругозор, приобретет опыт сценических выступлений.</w:t>
      </w:r>
    </w:p>
    <w:p w:rsidR="00FB3458" w:rsidRPr="00D36F6F" w:rsidRDefault="00FB3458" w:rsidP="00D36F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6F6F">
        <w:rPr>
          <w:rFonts w:ascii="Times New Roman" w:hAnsi="Times New Roman"/>
          <w:sz w:val="28"/>
          <w:szCs w:val="28"/>
        </w:rPr>
        <w:t>Красота звучания инструмента, его небольшие размеры, доступность в цене, дают ребенку безграничные возможности для исполнения на блокфлейте музыки всех жанров и стилей, позволяет в краткие сроки увлечься процессом игры в ансамбле, с перспективой дальнейшей самостоятельной деятельности в области музыкального искусства.</w:t>
      </w:r>
    </w:p>
    <w:p w:rsidR="00FB3458" w:rsidRPr="00D36F6F" w:rsidRDefault="00FB3458" w:rsidP="00D36F6F">
      <w:pPr>
        <w:spacing w:after="0" w:line="240" w:lineRule="auto"/>
        <w:ind w:firstLine="709"/>
        <w:rPr>
          <w:sz w:val="28"/>
          <w:szCs w:val="28"/>
        </w:rPr>
      </w:pPr>
      <w:r w:rsidRPr="00D36F6F">
        <w:rPr>
          <w:rFonts w:ascii="Times New Roman" w:hAnsi="Times New Roman"/>
          <w:sz w:val="28"/>
          <w:szCs w:val="28"/>
        </w:rPr>
        <w:t>После освоения программы «Ансамбль блокфлейтистов «Консорта» учащиеся смогут продолжить обучение по другим программам эстрадно-джазовой студии «А&amp;Б», например, «Младший духовой оркестр».</w:t>
      </w:r>
    </w:p>
    <w:sectPr w:rsidR="00FB3458" w:rsidRPr="00D36F6F" w:rsidSect="007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02F"/>
    <w:rsid w:val="0037287D"/>
    <w:rsid w:val="00771969"/>
    <w:rsid w:val="0093502F"/>
    <w:rsid w:val="00B109F4"/>
    <w:rsid w:val="00BE0EC3"/>
    <w:rsid w:val="00C64D77"/>
    <w:rsid w:val="00CB5BA2"/>
    <w:rsid w:val="00D36F6F"/>
    <w:rsid w:val="00F17411"/>
    <w:rsid w:val="00FB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7D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s.safonova</cp:lastModifiedBy>
  <cp:revision>5</cp:revision>
  <dcterms:created xsi:type="dcterms:W3CDTF">2024-06-17T10:39:00Z</dcterms:created>
  <dcterms:modified xsi:type="dcterms:W3CDTF">2024-06-25T09:40:00Z</dcterms:modified>
</cp:coreProperties>
</file>