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3A" w:rsidRPr="0005663A" w:rsidRDefault="0005663A" w:rsidP="00056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дополнительной общеобразовательной общеразвивающей программе</w:t>
      </w:r>
    </w:p>
    <w:p w:rsidR="0005663A" w:rsidRDefault="0005663A" w:rsidP="00056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6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 красок</w:t>
      </w:r>
      <w:r w:rsidRPr="000566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663A" w:rsidRDefault="0005663A" w:rsidP="0005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63A" w:rsidRDefault="0005663A" w:rsidP="00056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63A" w:rsidRPr="0005663A" w:rsidRDefault="0005663A" w:rsidP="00851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«Волшебство красок</w:t>
      </w:r>
      <w:r w:rsidR="008513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стартовому уровню освоения, имеет художественную направленность</w:t>
      </w:r>
      <w:r w:rsidRPr="0005663A">
        <w:rPr>
          <w:rFonts w:ascii="Times New Roman" w:eastAsia="Calibri" w:hAnsi="Times New Roman" w:cs="Times New Roman"/>
          <w:sz w:val="24"/>
          <w:szCs w:val="24"/>
        </w:rPr>
        <w:t xml:space="preserve"> что отражено в содержании программы, и предназначена для детей 5-10 лет</w:t>
      </w:r>
    </w:p>
    <w:p w:rsidR="0005663A" w:rsidRPr="0005663A" w:rsidRDefault="0005663A" w:rsidP="008513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663A">
        <w:rPr>
          <w:rFonts w:ascii="Times New Roman" w:eastAsia="Calibri" w:hAnsi="Times New Roman" w:cs="Times New Roman"/>
          <w:sz w:val="24"/>
          <w:szCs w:val="24"/>
        </w:rPr>
        <w:t xml:space="preserve">     Срок реализации программы 2 года, 144 часа в год. Режим занятий 2 раза в неделю по 2 учебных часа. </w:t>
      </w:r>
      <w:r w:rsidRPr="0005663A">
        <w:rPr>
          <w:rFonts w:ascii="Times New Roman" w:eastAsia="Calibri" w:hAnsi="Times New Roman" w:cs="Times New Roman"/>
          <w:bCs/>
          <w:sz w:val="24"/>
          <w:szCs w:val="24"/>
        </w:rPr>
        <w:t>Продолжительность учебного часа для детей 5-7 лет – 35 минут, для детей 8-10 лет – 45 минут, перерыв между занятиями не менее 10 минут.</w:t>
      </w:r>
    </w:p>
    <w:p w:rsidR="0005663A" w:rsidRPr="0005663A" w:rsidRDefault="0005663A" w:rsidP="00851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63A">
        <w:rPr>
          <w:rFonts w:ascii="Times New Roman" w:eastAsia="Calibri" w:hAnsi="Times New Roman" w:cs="Times New Roman"/>
          <w:sz w:val="24"/>
          <w:szCs w:val="24"/>
        </w:rPr>
        <w:t>Наполняемость группы 10-12 человек.</w:t>
      </w:r>
      <w:r w:rsidRPr="000566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663A">
        <w:rPr>
          <w:rFonts w:ascii="Times New Roman" w:eastAsia="Calibri" w:hAnsi="Times New Roman" w:cs="Times New Roman"/>
          <w:sz w:val="24"/>
          <w:szCs w:val="24"/>
        </w:rPr>
        <w:t>В коллектив принимаются дети без конкурсного отбора, не имеющие противопоказаний по сост</w:t>
      </w:r>
      <w:bookmarkStart w:id="0" w:name="_GoBack"/>
      <w:bookmarkEnd w:id="0"/>
      <w:r w:rsidRPr="0005663A">
        <w:rPr>
          <w:rFonts w:ascii="Times New Roman" w:eastAsia="Calibri" w:hAnsi="Times New Roman" w:cs="Times New Roman"/>
          <w:sz w:val="24"/>
          <w:szCs w:val="24"/>
        </w:rPr>
        <w:t>оянию здоровья, по принципу добровольности.</w:t>
      </w:r>
    </w:p>
    <w:p w:rsidR="0005663A" w:rsidRPr="0005663A" w:rsidRDefault="0005663A" w:rsidP="00851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63A">
        <w:rPr>
          <w:rFonts w:ascii="Times New Roman" w:eastAsia="Calibri" w:hAnsi="Times New Roman" w:cs="Times New Roman"/>
          <w:sz w:val="24"/>
          <w:szCs w:val="24"/>
        </w:rPr>
        <w:t xml:space="preserve">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</w:t>
      </w:r>
    </w:p>
    <w:p w:rsidR="00665DB8" w:rsidRDefault="0005663A" w:rsidP="008513FC">
      <w:pPr>
        <w:jc w:val="both"/>
      </w:pPr>
      <w:r w:rsidRPr="0005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развитие. А также, позволяет плодотворно решать задачи подготовки детей к школе</w:t>
      </w:r>
    </w:p>
    <w:sectPr w:rsidR="0066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63"/>
    <w:rsid w:val="0005663A"/>
    <w:rsid w:val="00665DB8"/>
    <w:rsid w:val="008513FC"/>
    <w:rsid w:val="009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2E38-CF07-40F9-8B78-4A0884A2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2024-06-18T06:18:00Z</dcterms:created>
  <dcterms:modified xsi:type="dcterms:W3CDTF">2024-06-18T06:22:00Z</dcterms:modified>
</cp:coreProperties>
</file>