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F58" w:rsidRPr="008250B1" w:rsidRDefault="007C67F7" w:rsidP="008250B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0B1">
        <w:rPr>
          <w:rFonts w:ascii="Times New Roman" w:hAnsi="Times New Roman"/>
          <w:b/>
          <w:sz w:val="28"/>
          <w:szCs w:val="28"/>
        </w:rPr>
        <w:t>Аннотация к дополнительной общеобразовательной общеразвивающей программе</w:t>
      </w:r>
      <w:r w:rsidRPr="008250B1">
        <w:rPr>
          <w:rFonts w:ascii="Times New Roman" w:hAnsi="Times New Roman"/>
          <w:b/>
          <w:sz w:val="28"/>
          <w:szCs w:val="28"/>
        </w:rPr>
        <w:t xml:space="preserve"> «Ансамбль блокфлейтистов «</w:t>
      </w:r>
      <w:proofErr w:type="spellStart"/>
      <w:r w:rsidRPr="008250B1">
        <w:rPr>
          <w:rFonts w:ascii="Times New Roman" w:hAnsi="Times New Roman"/>
          <w:b/>
          <w:sz w:val="28"/>
          <w:szCs w:val="28"/>
        </w:rPr>
        <w:t>Консорта</w:t>
      </w:r>
      <w:proofErr w:type="spellEnd"/>
      <w:r w:rsidRPr="008250B1">
        <w:rPr>
          <w:rFonts w:ascii="Times New Roman" w:hAnsi="Times New Roman"/>
          <w:b/>
          <w:sz w:val="28"/>
          <w:szCs w:val="28"/>
        </w:rPr>
        <w:t>»</w:t>
      </w:r>
    </w:p>
    <w:p w:rsidR="007C67F7" w:rsidRDefault="007C67F7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7F7" w:rsidRDefault="007C67F7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7F7" w:rsidRPr="004B4F77" w:rsidRDefault="007C67F7" w:rsidP="008250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Дополнительная общеобразовательная общеразвивающая программа «Ансамбль блокфлейтистов «</w:t>
      </w:r>
      <w:proofErr w:type="spellStart"/>
      <w:r w:rsidRPr="004B4F77">
        <w:rPr>
          <w:rFonts w:ascii="Times New Roman" w:hAnsi="Times New Roman"/>
          <w:sz w:val="24"/>
          <w:szCs w:val="24"/>
        </w:rPr>
        <w:t>Консорта</w:t>
      </w:r>
      <w:proofErr w:type="spellEnd"/>
      <w:r w:rsidRPr="004B4F77">
        <w:rPr>
          <w:rFonts w:ascii="Times New Roman" w:hAnsi="Times New Roman"/>
          <w:sz w:val="24"/>
          <w:szCs w:val="24"/>
        </w:rPr>
        <w:t>» имеет художественную направленность, уровень программы – стартовый.</w:t>
      </w:r>
    </w:p>
    <w:p w:rsidR="007C67F7" w:rsidRPr="004B4F77" w:rsidRDefault="007C67F7" w:rsidP="008250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Срок реализации программы 2 года. Общий объём часов по программе составляет 144 (72 часа в год). Программа рассчитана на детей в возрасте от 7 до 12 лет.</w:t>
      </w:r>
    </w:p>
    <w:p w:rsidR="007C67F7" w:rsidRPr="004B4F77" w:rsidRDefault="007C67F7" w:rsidP="008250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В коллектив принимаются все желающие дети без специального отбора. Группы формируются по уровню развития музыкальных способностей учащихся с учетом возрастных и индивидуальных особенностей.</w:t>
      </w:r>
    </w:p>
    <w:p w:rsidR="007C67F7" w:rsidRPr="004B4F77" w:rsidRDefault="007C67F7" w:rsidP="008250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Наполняемость групп 7 – 9 человек. Занятия для каждой группы проводятся 2 раза в неделю по 1 академическому часу. Продолжительность академического часа – 45 минут.</w:t>
      </w:r>
    </w:p>
    <w:p w:rsidR="007C67F7" w:rsidRPr="004B4F77" w:rsidRDefault="007C67F7" w:rsidP="008250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>Блокфлейта обладает легкостью звукоизвлечения, точной интонацией и богатым звуком и подходит для начала обучения игре на духовых музыкальных инструментах.</w:t>
      </w:r>
    </w:p>
    <w:p w:rsidR="007C67F7" w:rsidRPr="004B4F77" w:rsidRDefault="007C67F7" w:rsidP="008250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 xml:space="preserve">В процессе обучения ребенок познакомится со всеми основными правилами и принципами духового ансамблевого исполнительства, получит теоретические знания и исполнительские навыки, необходимые для совместного </w:t>
      </w:r>
      <w:proofErr w:type="spellStart"/>
      <w:r w:rsidRPr="004B4F7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4B4F77">
        <w:rPr>
          <w:rFonts w:ascii="Times New Roman" w:hAnsi="Times New Roman"/>
          <w:sz w:val="24"/>
          <w:szCs w:val="24"/>
        </w:rPr>
        <w:t xml:space="preserve"> в ансамбле, сможет развить музыкальную память, мышление и воображение, расширить музыкальный кругозор, приобретет опыт сценических выступлений.</w:t>
      </w:r>
    </w:p>
    <w:p w:rsidR="007C67F7" w:rsidRPr="004B4F77" w:rsidRDefault="007C67F7" w:rsidP="008250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4F77">
        <w:rPr>
          <w:rFonts w:ascii="Times New Roman" w:hAnsi="Times New Roman"/>
          <w:sz w:val="24"/>
          <w:szCs w:val="24"/>
        </w:rPr>
        <w:t xml:space="preserve">Красота звучания инструмента, его небольшие размеры, доступность в цене, дают ребенку безграничные возможности для исполнения на </w:t>
      </w:r>
      <w:proofErr w:type="spellStart"/>
      <w:r w:rsidRPr="004B4F77">
        <w:rPr>
          <w:rFonts w:ascii="Times New Roman" w:hAnsi="Times New Roman"/>
          <w:sz w:val="24"/>
          <w:szCs w:val="24"/>
        </w:rPr>
        <w:t>блокфлейте</w:t>
      </w:r>
      <w:proofErr w:type="spellEnd"/>
      <w:r w:rsidRPr="004B4F77">
        <w:rPr>
          <w:rFonts w:ascii="Times New Roman" w:hAnsi="Times New Roman"/>
          <w:sz w:val="24"/>
          <w:szCs w:val="24"/>
        </w:rPr>
        <w:t xml:space="preserve"> музыки всех жанров и стилей, позволяет в краткие сроки увлечься процессом игры в ансамбле, с перспективой дальнейшей самостоятельной деятельности в области музыкального искусства.</w:t>
      </w:r>
    </w:p>
    <w:p w:rsidR="007C67F7" w:rsidRDefault="007C67F7" w:rsidP="008250B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B4F77">
        <w:rPr>
          <w:rFonts w:ascii="Times New Roman" w:hAnsi="Times New Roman"/>
          <w:sz w:val="24"/>
          <w:szCs w:val="24"/>
        </w:rPr>
        <w:t>После освоения программы «Ансамбль блокфлейтистов «</w:t>
      </w:r>
      <w:proofErr w:type="spellStart"/>
      <w:r w:rsidRPr="004B4F77">
        <w:rPr>
          <w:rFonts w:ascii="Times New Roman" w:hAnsi="Times New Roman"/>
          <w:sz w:val="24"/>
          <w:szCs w:val="24"/>
        </w:rPr>
        <w:t>Консорта</w:t>
      </w:r>
      <w:proofErr w:type="spellEnd"/>
      <w:r w:rsidRPr="004B4F77">
        <w:rPr>
          <w:rFonts w:ascii="Times New Roman" w:hAnsi="Times New Roman"/>
          <w:sz w:val="24"/>
          <w:szCs w:val="24"/>
        </w:rPr>
        <w:t xml:space="preserve">» учащиеся смогут продолжить обучение по другим программам </w:t>
      </w:r>
      <w:proofErr w:type="spellStart"/>
      <w:r w:rsidRPr="004B4F77">
        <w:rPr>
          <w:rFonts w:ascii="Times New Roman" w:hAnsi="Times New Roman"/>
          <w:sz w:val="24"/>
          <w:szCs w:val="24"/>
        </w:rPr>
        <w:t>эстрадно</w:t>
      </w:r>
      <w:proofErr w:type="spellEnd"/>
      <w:r w:rsidRPr="004B4F77">
        <w:rPr>
          <w:rFonts w:ascii="Times New Roman" w:hAnsi="Times New Roman"/>
          <w:sz w:val="24"/>
          <w:szCs w:val="24"/>
        </w:rPr>
        <w:t>-джазовой студии «А&amp;Б», например, «Младший духовой оркестр».</w:t>
      </w:r>
    </w:p>
    <w:p w:rsidR="007C67F7" w:rsidRDefault="007C67F7" w:rsidP="000A66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C67F7" w:rsidRPr="00270CFB" w:rsidRDefault="007C67F7" w:rsidP="000A66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sectPr w:rsidR="007C67F7" w:rsidRPr="00270CFB" w:rsidSect="00BE40C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35B" w:rsidRDefault="00DA135B">
      <w:pPr>
        <w:spacing w:after="0" w:line="240" w:lineRule="auto"/>
      </w:pPr>
      <w:r>
        <w:separator/>
      </w:r>
    </w:p>
  </w:endnote>
  <w:endnote w:type="continuationSeparator" w:id="0">
    <w:p w:rsidR="00DA135B" w:rsidRDefault="00DA1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F58" w:rsidRDefault="00DA135B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8250B1">
      <w:rPr>
        <w:noProof/>
      </w:rPr>
      <w:t>1</w:t>
    </w:r>
    <w:r>
      <w:rPr>
        <w:noProof/>
      </w:rPr>
      <w:fldChar w:fldCharType="end"/>
    </w:r>
  </w:p>
  <w:p w:rsidR="00580F58" w:rsidRDefault="00580F5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35B" w:rsidRDefault="00DA135B">
      <w:pPr>
        <w:spacing w:after="0" w:line="240" w:lineRule="auto"/>
      </w:pPr>
      <w:r>
        <w:separator/>
      </w:r>
    </w:p>
  </w:footnote>
  <w:footnote w:type="continuationSeparator" w:id="0">
    <w:p w:rsidR="00DA135B" w:rsidRDefault="00DA13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0DB2"/>
    <w:multiLevelType w:val="hybridMultilevel"/>
    <w:tmpl w:val="4D28556E"/>
    <w:lvl w:ilvl="0" w:tplc="03507C1C">
      <w:start w:val="1"/>
      <w:numFmt w:val="bullet"/>
      <w:lvlText w:val="−"/>
      <w:lvlJc w:val="left"/>
      <w:pPr>
        <w:tabs>
          <w:tab w:val="num" w:pos="7988"/>
        </w:tabs>
        <w:ind w:left="798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2145130B"/>
    <w:multiLevelType w:val="hybridMultilevel"/>
    <w:tmpl w:val="960005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E57F8"/>
    <w:multiLevelType w:val="hybridMultilevel"/>
    <w:tmpl w:val="2B26B718"/>
    <w:lvl w:ilvl="0" w:tplc="03507C1C">
      <w:start w:val="1"/>
      <w:numFmt w:val="bullet"/>
      <w:lvlText w:val="−"/>
      <w:lvlJc w:val="left"/>
      <w:pPr>
        <w:tabs>
          <w:tab w:val="num" w:pos="7448"/>
        </w:tabs>
        <w:ind w:left="7448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3770B8"/>
    <w:multiLevelType w:val="hybridMultilevel"/>
    <w:tmpl w:val="38B4A234"/>
    <w:lvl w:ilvl="0" w:tplc="FEF234C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1503B"/>
    <w:multiLevelType w:val="hybridMultilevel"/>
    <w:tmpl w:val="57B8BAF4"/>
    <w:lvl w:ilvl="0" w:tplc="03507C1C">
      <w:start w:val="1"/>
      <w:numFmt w:val="bullet"/>
      <w:lvlText w:val="−"/>
      <w:lvlJc w:val="left"/>
      <w:pPr>
        <w:tabs>
          <w:tab w:val="num" w:pos="7448"/>
        </w:tabs>
        <w:ind w:left="744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055A5D"/>
    <w:multiLevelType w:val="hybridMultilevel"/>
    <w:tmpl w:val="B8423D6C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E810DA"/>
    <w:multiLevelType w:val="hybridMultilevel"/>
    <w:tmpl w:val="3DEE43BC"/>
    <w:lvl w:ilvl="0" w:tplc="03507C1C">
      <w:start w:val="1"/>
      <w:numFmt w:val="bullet"/>
      <w:lvlText w:val="−"/>
      <w:lvlJc w:val="left"/>
      <w:pPr>
        <w:tabs>
          <w:tab w:val="num" w:pos="7448"/>
        </w:tabs>
        <w:ind w:left="7448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3943"/>
    <w:rsid w:val="00004D5E"/>
    <w:rsid w:val="000A6652"/>
    <w:rsid w:val="000E04CF"/>
    <w:rsid w:val="00163943"/>
    <w:rsid w:val="001C051F"/>
    <w:rsid w:val="00270CFB"/>
    <w:rsid w:val="002A387A"/>
    <w:rsid w:val="003150FF"/>
    <w:rsid w:val="0036365D"/>
    <w:rsid w:val="004B4F77"/>
    <w:rsid w:val="004D2E85"/>
    <w:rsid w:val="00580F58"/>
    <w:rsid w:val="005A7BC0"/>
    <w:rsid w:val="005F091D"/>
    <w:rsid w:val="00682662"/>
    <w:rsid w:val="007C67F7"/>
    <w:rsid w:val="007F56D7"/>
    <w:rsid w:val="008250B1"/>
    <w:rsid w:val="00844A56"/>
    <w:rsid w:val="00963608"/>
    <w:rsid w:val="009E677D"/>
    <w:rsid w:val="00B17403"/>
    <w:rsid w:val="00BE40C0"/>
    <w:rsid w:val="00C24DDC"/>
    <w:rsid w:val="00D00889"/>
    <w:rsid w:val="00D23610"/>
    <w:rsid w:val="00D3519F"/>
    <w:rsid w:val="00D531AA"/>
    <w:rsid w:val="00D53C9A"/>
    <w:rsid w:val="00DA135B"/>
    <w:rsid w:val="00E20C8D"/>
    <w:rsid w:val="00E5023C"/>
    <w:rsid w:val="00F1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652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6652"/>
    <w:pPr>
      <w:ind w:left="720"/>
      <w:contextualSpacing/>
    </w:pPr>
  </w:style>
  <w:style w:type="paragraph" w:styleId="a4">
    <w:name w:val="footer"/>
    <w:basedOn w:val="a"/>
    <w:link w:val="a5"/>
    <w:uiPriority w:val="99"/>
    <w:rsid w:val="000A6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link w:val="a4"/>
    <w:uiPriority w:val="99"/>
    <w:locked/>
    <w:rsid w:val="000A6652"/>
    <w:rPr>
      <w:rFonts w:cs="Times New Roman"/>
    </w:rPr>
  </w:style>
  <w:style w:type="character" w:styleId="a6">
    <w:name w:val="page number"/>
    <w:uiPriority w:val="99"/>
    <w:rsid w:val="005F091D"/>
    <w:rPr>
      <w:rFonts w:cs="Times New Roman"/>
    </w:rPr>
  </w:style>
  <w:style w:type="paragraph" w:styleId="a7">
    <w:name w:val="Normal (Web)"/>
    <w:basedOn w:val="a"/>
    <w:uiPriority w:val="99"/>
    <w:rsid w:val="005F091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uiPriority w:val="99"/>
    <w:qFormat/>
    <w:rsid w:val="0036365D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47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Марина Вадимовна</dc:creator>
  <cp:keywords/>
  <dc:description/>
  <cp:lastModifiedBy>Смирнова Марина Вадимовна</cp:lastModifiedBy>
  <cp:revision>5</cp:revision>
  <dcterms:created xsi:type="dcterms:W3CDTF">2023-08-22T11:36:00Z</dcterms:created>
  <dcterms:modified xsi:type="dcterms:W3CDTF">2023-10-23T09:11:00Z</dcterms:modified>
</cp:coreProperties>
</file>