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67C" w:rsidRPr="0077467C">
        <w:rPr>
          <w:rFonts w:ascii="Times New Roman" w:hAnsi="Times New Roman" w:cs="Times New Roman"/>
          <w:i/>
          <w:sz w:val="28"/>
          <w:szCs w:val="28"/>
        </w:rPr>
        <w:t>«Танцевальная группа «Радуга». Шаг 2»</w:t>
      </w:r>
    </w:p>
    <w:p w:rsidR="0077467C" w:rsidRDefault="0077467C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67C">
        <w:rPr>
          <w:rFonts w:ascii="Times New Roman" w:hAnsi="Times New Roman" w:cs="Times New Roman"/>
          <w:sz w:val="24"/>
          <w:szCs w:val="24"/>
        </w:rPr>
        <w:t>Цель: создание условий для развития танцевальных, исполнительских способностей детей, посредством освоения хореографического искусства.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A6581E">
        <w:rPr>
          <w:rFonts w:ascii="Times New Roman" w:hAnsi="Times New Roman" w:cs="Times New Roman"/>
          <w:sz w:val="24"/>
          <w:szCs w:val="24"/>
        </w:rPr>
        <w:t>7-10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77467C">
        <w:rPr>
          <w:rFonts w:ascii="Times New Roman" w:hAnsi="Times New Roman" w:cs="Times New Roman"/>
          <w:sz w:val="24"/>
          <w:szCs w:val="24"/>
        </w:rPr>
        <w:t>2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77467C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A6581E">
        <w:rPr>
          <w:rFonts w:ascii="Times New Roman" w:hAnsi="Times New Roman" w:cs="Times New Roman"/>
          <w:sz w:val="24"/>
          <w:szCs w:val="24"/>
        </w:rPr>
        <w:t>1</w:t>
      </w:r>
      <w:r w:rsidR="0077467C">
        <w:rPr>
          <w:rFonts w:ascii="Times New Roman" w:hAnsi="Times New Roman" w:cs="Times New Roman"/>
          <w:sz w:val="24"/>
          <w:szCs w:val="24"/>
        </w:rPr>
        <w:t>7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77467C" w:rsidP="007746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467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«Танцевальная группа «Радуга». Шаг 2» </w:t>
      </w:r>
      <w:proofErr w:type="gramStart"/>
      <w:r w:rsidRPr="0077467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77467C">
        <w:rPr>
          <w:rFonts w:ascii="Times New Roman" w:hAnsi="Times New Roman" w:cs="Times New Roman"/>
          <w:sz w:val="24"/>
          <w:szCs w:val="24"/>
        </w:rPr>
        <w:t xml:space="preserve"> на обучение детей основам хореографического искусства, развитие общефизических, артистических, исполнительских способностей. Программа имеет художественную направленность и относится к базовому уровню, разработана согласно требованиям нормативно-правовых документов.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49403E"/>
    <w:rsid w:val="004C0B01"/>
    <w:rsid w:val="004D2C05"/>
    <w:rsid w:val="006E4FD9"/>
    <w:rsid w:val="0077467C"/>
    <w:rsid w:val="00A6581E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2022-10-07T14:55:00Z</dcterms:created>
  <dcterms:modified xsi:type="dcterms:W3CDTF">2022-10-09T11:02:00Z</dcterms:modified>
</cp:coreProperties>
</file>