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64" w:rsidRPr="00D278CD" w:rsidRDefault="009C4564" w:rsidP="009C4564">
      <w:pPr>
        <w:rPr>
          <w:rFonts w:ascii="Times New Roman" w:hAnsi="Times New Roman" w:cs="Times New Roman"/>
          <w:b/>
          <w:sz w:val="24"/>
          <w:szCs w:val="24"/>
        </w:rPr>
      </w:pPr>
      <w:r w:rsidRPr="00D278CD"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общеразвивающая программа по художественной гимнастике для </w:t>
      </w:r>
      <w:proofErr w:type="spellStart"/>
      <w:r w:rsidRPr="00D278CD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D278CD">
        <w:rPr>
          <w:rFonts w:ascii="Times New Roman" w:hAnsi="Times New Roman" w:cs="Times New Roman"/>
          <w:b/>
          <w:sz w:val="24"/>
          <w:szCs w:val="24"/>
        </w:rPr>
        <w:t xml:space="preserve"> – тренировочных групп</w:t>
      </w:r>
    </w:p>
    <w:p w:rsidR="009C4564" w:rsidRPr="00D278CD" w:rsidRDefault="009C4564" w:rsidP="009C4564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ГОАУ ДО ЯО ЦДЮ</w:t>
      </w:r>
    </w:p>
    <w:p w:rsidR="009C4564" w:rsidRPr="00D278CD" w:rsidRDefault="009C4564" w:rsidP="009C4564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Ярославская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, г Ярославль, р-н Дзержинский,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Дзержинского, д 21</w:t>
      </w:r>
    </w:p>
    <w:p w:rsidR="009C4564" w:rsidRPr="00D278CD" w:rsidRDefault="009C4564" w:rsidP="009C4564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Художественная гимнастика – это сложно-координированный, олимпийский вид спорта, в котором спортсменки соревнуются в техническом мастерстве и выразительности исполнения сложных движений телом в сочетании с манипуляциями предметами под музыку. Спортивное мастерство гимнасток слагается из следующих компонентов: трудности программ, композиции и качества исполнения.</w:t>
      </w:r>
    </w:p>
    <w:p w:rsidR="009C4564" w:rsidRPr="00D278CD" w:rsidRDefault="009C4564" w:rsidP="009C4564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по художественной гимнастике для учебно-тренировочных групп имеет физкультурно-спортивную направленность. Она предназначена для гимнасток – учебно-тренировочных групп 1-го, 2-го и 3-го годов обучения. На данное направление программы принимаются дети, прошедшие обучение по программе: «Дополнительная общеобразовательная общеразвивающая программа по художественной гимнастике для групп начальной подготовке» и успешно выполнившие переводные тест-нормативы. В течение учебного года возможен приём обучающихся при условии наличия вакантных мест и наличия у обучающегося спортивного разряда соответственно возрасту по данному виду спорта.</w:t>
      </w:r>
    </w:p>
    <w:p w:rsidR="009C4564" w:rsidRPr="00D278CD" w:rsidRDefault="009C4564" w:rsidP="009C4564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1 модуль (I год обучения):</w:t>
      </w:r>
    </w:p>
    <w:p w:rsidR="009C4564" w:rsidRPr="00D278CD" w:rsidRDefault="009C4564" w:rsidP="009C4564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Оптимальная наполняемость группы </w:t>
      </w:r>
      <w:proofErr w:type="gramStart"/>
      <w:r w:rsidRPr="00D278CD">
        <w:rPr>
          <w:rFonts w:ascii="Times New Roman" w:hAnsi="Times New Roman" w:cs="Times New Roman"/>
          <w:sz w:val="24"/>
          <w:szCs w:val="24"/>
        </w:rPr>
        <w:t>–  12</w:t>
      </w:r>
      <w:proofErr w:type="gramEnd"/>
      <w:r w:rsidRPr="00D278CD">
        <w:rPr>
          <w:rFonts w:ascii="Times New Roman" w:hAnsi="Times New Roman" w:cs="Times New Roman"/>
          <w:sz w:val="24"/>
          <w:szCs w:val="24"/>
        </w:rPr>
        <w:t xml:space="preserve"> человек. Основной возраст обучающихся 1-го года обучения – 8-10 лет. Учебно-тренировочный процесс рассчитан на 36 учебных недель (360 часов в год).</w:t>
      </w:r>
    </w:p>
    <w:p w:rsidR="009C4564" w:rsidRPr="00D278CD" w:rsidRDefault="009C4564" w:rsidP="009C4564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2 модуль (II год обучения):</w:t>
      </w:r>
    </w:p>
    <w:p w:rsidR="009C4564" w:rsidRPr="00D278CD" w:rsidRDefault="009C4564" w:rsidP="009C4564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Оптимальная наполняемость группы </w:t>
      </w:r>
      <w:proofErr w:type="gramStart"/>
      <w:r w:rsidRPr="00D278CD">
        <w:rPr>
          <w:rFonts w:ascii="Times New Roman" w:hAnsi="Times New Roman" w:cs="Times New Roman"/>
          <w:sz w:val="24"/>
          <w:szCs w:val="24"/>
        </w:rPr>
        <w:t>–  10</w:t>
      </w:r>
      <w:proofErr w:type="gramEnd"/>
      <w:r w:rsidRPr="00D278CD">
        <w:rPr>
          <w:rFonts w:ascii="Times New Roman" w:hAnsi="Times New Roman" w:cs="Times New Roman"/>
          <w:sz w:val="24"/>
          <w:szCs w:val="24"/>
        </w:rPr>
        <w:t xml:space="preserve"> человек. Основной возраст обучающихся 2-го года обучения – 9-11 лет. Учебно-тренировочный процесс рассчитан на 36 учебных недель (432 часа в год).</w:t>
      </w:r>
    </w:p>
    <w:p w:rsidR="009C4564" w:rsidRPr="00D278CD" w:rsidRDefault="009C4564" w:rsidP="009C4564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3 модуль (III год обучения):</w:t>
      </w:r>
    </w:p>
    <w:p w:rsidR="009C4564" w:rsidRPr="00D278CD" w:rsidRDefault="009C4564" w:rsidP="009C4564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Оптимальная наполняемость группы </w:t>
      </w:r>
      <w:proofErr w:type="gramStart"/>
      <w:r w:rsidRPr="00D278CD">
        <w:rPr>
          <w:rFonts w:ascii="Times New Roman" w:hAnsi="Times New Roman" w:cs="Times New Roman"/>
          <w:sz w:val="24"/>
          <w:szCs w:val="24"/>
        </w:rPr>
        <w:t>–  8</w:t>
      </w:r>
      <w:proofErr w:type="gramEnd"/>
      <w:r w:rsidRPr="00D278CD">
        <w:rPr>
          <w:rFonts w:ascii="Times New Roman" w:hAnsi="Times New Roman" w:cs="Times New Roman"/>
          <w:sz w:val="24"/>
          <w:szCs w:val="24"/>
        </w:rPr>
        <w:t xml:space="preserve"> человек. Основной возраст обучающихся 3-го года обучения – 10-14 лет, данная группа формируется по результатам выполнения требований ОФП и СФП. В течение учебного года возможен приём обучающихся при условии наличия вакантных мест и наличия у обучающегося спортивного разряда соответственно возрасту по данному виду спорта. Учебно-тренировочный процесс рассчитан на 36 учебных недель (432 часа в год).</w:t>
      </w:r>
    </w:p>
    <w:p w:rsidR="00FB653A" w:rsidRDefault="00FB653A">
      <w:bookmarkStart w:id="0" w:name="_GoBack"/>
      <w:bookmarkEnd w:id="0"/>
    </w:p>
    <w:sectPr w:rsidR="00FB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B7"/>
    <w:rsid w:val="006521B7"/>
    <w:rsid w:val="009C4564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CC51A-BDCB-4ABB-ABEA-4CBB0F74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2</cp:revision>
  <dcterms:created xsi:type="dcterms:W3CDTF">2022-10-24T08:44:00Z</dcterms:created>
  <dcterms:modified xsi:type="dcterms:W3CDTF">2022-10-24T08:44:00Z</dcterms:modified>
</cp:coreProperties>
</file>