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35E" w:rsidRPr="0034335E">
        <w:rPr>
          <w:rFonts w:ascii="Times New Roman" w:hAnsi="Times New Roman" w:cs="Times New Roman"/>
          <w:i/>
          <w:sz w:val="28"/>
          <w:szCs w:val="28"/>
        </w:rPr>
        <w:t>мастерской декоративно-прикладного творчества «Горница»</w:t>
      </w:r>
    </w:p>
    <w:p w:rsidR="0034335E" w:rsidRDefault="0034335E" w:rsidP="00687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335E">
        <w:rPr>
          <w:rFonts w:ascii="Times New Roman" w:hAnsi="Times New Roman" w:cs="Times New Roman"/>
          <w:sz w:val="24"/>
          <w:szCs w:val="24"/>
        </w:rPr>
        <w:t>Цель программы: формировать художественно-эстетический вкус и развивать творческие способности учащихся в процессе овладения навыками декоративно-прикладного творчества.</w:t>
      </w:r>
    </w:p>
    <w:p w:rsidR="000A5A68" w:rsidRPr="00FB2434" w:rsidRDefault="0034335E" w:rsidP="00687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bookmarkStart w:id="0" w:name="_GoBack"/>
      <w:bookmarkEnd w:id="0"/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 w:rsidR="000A26F8">
        <w:rPr>
          <w:rFonts w:ascii="Times New Roman" w:hAnsi="Times New Roman" w:cs="Times New Roman"/>
          <w:sz w:val="24"/>
          <w:szCs w:val="24"/>
        </w:rPr>
        <w:t>2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687326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 w:rsidR="00BF1950">
        <w:rPr>
          <w:rFonts w:ascii="Times New Roman" w:hAnsi="Times New Roman" w:cs="Times New Roman"/>
          <w:sz w:val="24"/>
          <w:szCs w:val="24"/>
        </w:rPr>
        <w:t>2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34335E" w:rsidRPr="0034335E" w:rsidRDefault="0034335E" w:rsidP="003433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335E">
        <w:rPr>
          <w:rFonts w:ascii="Times New Roman" w:hAnsi="Times New Roman" w:cs="Times New Roman"/>
          <w:sz w:val="24"/>
          <w:szCs w:val="24"/>
        </w:rPr>
        <w:t>Программа адресована детям 7-15 лет, которые проявляют интерес к декоративно-прикладному творчеству. Она имеет художественную направленность и предусматривает обучение детей и подростков основам художественных ремесел, которые открывают детям великолепный мир народного искусства, вобравший в себя многовековые представления о красоте и гармонии.</w:t>
      </w:r>
    </w:p>
    <w:p w:rsidR="0034335E" w:rsidRPr="0034335E" w:rsidRDefault="0034335E" w:rsidP="003433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335E">
        <w:rPr>
          <w:rFonts w:ascii="Times New Roman" w:hAnsi="Times New Roman" w:cs="Times New Roman"/>
          <w:sz w:val="24"/>
          <w:szCs w:val="24"/>
        </w:rPr>
        <w:t>Содержанием программы предусмотрено обучение детей традиционным женским ремеслам, которые неразрывно связаны между собой изобразительными мотивами, цветовыми и композиционными решениями и осуществляются параллельно.</w:t>
      </w:r>
    </w:p>
    <w:p w:rsidR="0034335E" w:rsidRPr="0034335E" w:rsidRDefault="0034335E" w:rsidP="003433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335E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то, что она состоит из двух тематических блоков по декоративно-прикладному творчеству – вышивка и ткачество.</w:t>
      </w:r>
    </w:p>
    <w:p w:rsidR="000A5A68" w:rsidRPr="00FB2434" w:rsidRDefault="0034335E" w:rsidP="003433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335E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34335E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34335E">
        <w:rPr>
          <w:rFonts w:ascii="Times New Roman" w:hAnsi="Times New Roman" w:cs="Times New Roman"/>
          <w:sz w:val="24"/>
          <w:szCs w:val="24"/>
        </w:rPr>
        <w:t xml:space="preserve"> мастерской «Горница» обучающиеся могут своими руками изготовить какую-либо вещь полностью – от замысла до ее материального воплощения.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E1B0E"/>
    <w:rsid w:val="0033694A"/>
    <w:rsid w:val="0034335E"/>
    <w:rsid w:val="0049403E"/>
    <w:rsid w:val="004C0B01"/>
    <w:rsid w:val="004D2C05"/>
    <w:rsid w:val="00687326"/>
    <w:rsid w:val="006E4FD9"/>
    <w:rsid w:val="0077467C"/>
    <w:rsid w:val="00A6581E"/>
    <w:rsid w:val="00A75900"/>
    <w:rsid w:val="00AA251E"/>
    <w:rsid w:val="00BD0359"/>
    <w:rsid w:val="00BF1950"/>
    <w:rsid w:val="00D51B3A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2022-10-07T14:55:00Z</dcterms:created>
  <dcterms:modified xsi:type="dcterms:W3CDTF">2022-10-09T11:26:00Z</dcterms:modified>
</cp:coreProperties>
</file>