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D9" w:rsidRPr="006E4FD9" w:rsidRDefault="00A75900" w:rsidP="006E4FD9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6E4FD9" w:rsidRPr="006E4FD9">
        <w:rPr>
          <w:rFonts w:ascii="Times New Roman" w:hAnsi="Times New Roman" w:cs="Times New Roman"/>
          <w:i/>
          <w:sz w:val="28"/>
          <w:szCs w:val="28"/>
        </w:rPr>
        <w:t>«</w:t>
      </w:r>
      <w:bookmarkStart w:id="0" w:name="_GoBack"/>
      <w:r w:rsidR="006E4FD9" w:rsidRPr="006E4FD9">
        <w:rPr>
          <w:rFonts w:ascii="Times New Roman" w:hAnsi="Times New Roman" w:cs="Times New Roman"/>
          <w:i/>
          <w:sz w:val="28"/>
          <w:szCs w:val="28"/>
        </w:rPr>
        <w:t>Я вхожу в мир театра</w:t>
      </w:r>
      <w:bookmarkEnd w:id="0"/>
      <w:r w:rsidR="006E4FD9" w:rsidRPr="006E4FD9">
        <w:rPr>
          <w:rFonts w:ascii="Times New Roman" w:hAnsi="Times New Roman" w:cs="Times New Roman"/>
          <w:i/>
          <w:sz w:val="28"/>
          <w:szCs w:val="28"/>
        </w:rPr>
        <w:t>»</w:t>
      </w:r>
    </w:p>
    <w:p w:rsidR="006E4FD9" w:rsidRDefault="006E4FD9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D9">
        <w:rPr>
          <w:rFonts w:ascii="Times New Roman" w:hAnsi="Times New Roman" w:cs="Times New Roman"/>
          <w:sz w:val="24"/>
          <w:szCs w:val="24"/>
        </w:rPr>
        <w:t>Цель: развитие творческих способностей учащихся, обеспечивающих позитивную социализацию через процесс освоения театральной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A68" w:rsidRPr="00FB2434" w:rsidRDefault="000A5A68" w:rsidP="006E4F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6E4FD9">
        <w:rPr>
          <w:rFonts w:ascii="Times New Roman" w:hAnsi="Times New Roman" w:cs="Times New Roman"/>
          <w:sz w:val="24"/>
          <w:szCs w:val="24"/>
        </w:rPr>
        <w:t>10-12 лет, срок реализации – 1 год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>ые занятия 1 раза в неделю по 2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часа.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Pr="00A75900">
        <w:rPr>
          <w:rFonts w:ascii="Times New Roman" w:hAnsi="Times New Roman" w:cs="Times New Roman"/>
          <w:sz w:val="24"/>
          <w:szCs w:val="24"/>
        </w:rPr>
        <w:t>10 человек.</w:t>
      </w:r>
    </w:p>
    <w:p w:rsidR="006E4FD9" w:rsidRPr="006E4FD9" w:rsidRDefault="006E4FD9" w:rsidP="006E4FD9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D9">
        <w:rPr>
          <w:rFonts w:ascii="Times New Roman" w:hAnsi="Times New Roman" w:cs="Times New Roman"/>
          <w:sz w:val="24"/>
          <w:szCs w:val="24"/>
        </w:rPr>
        <w:t>Театрализованная деятельность является эффективным средством для социальной адаптации детей с ограниченными возможностями здоровья (далее – дети с ОВЗ), развития эмоциональной сферы, речевого развития, а также формирования у них коммуникативных навыков. Занятия по программе развивают умение вступать в коммуникацию с целью быть понятым и услышанным, что способствует социализации и адаптации детей в обществе. Данная программа, призвана расширить творческий потенциал ребенка, обогатить словарный запас, сформировать нравственно - эстетические чувства.</w:t>
      </w:r>
    </w:p>
    <w:p w:rsidR="000A5A68" w:rsidRPr="00FB2434" w:rsidRDefault="006E4FD9" w:rsidP="006E4FD9">
      <w:pPr>
        <w:spacing w:after="4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4FD9">
        <w:rPr>
          <w:rFonts w:ascii="Times New Roman" w:hAnsi="Times New Roman" w:cs="Times New Roman"/>
          <w:sz w:val="24"/>
          <w:szCs w:val="24"/>
        </w:rPr>
        <w:t>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 Театральная деятельность, учитывая индивидуальные особенности ребенка, способствует повышению мотивации личности к познанию через игру и творчество.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6E4FD9"/>
    <w:rsid w:val="00A75900"/>
    <w:rsid w:val="00AA251E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2022-10-07T14:55:00Z</dcterms:created>
  <dcterms:modified xsi:type="dcterms:W3CDTF">2022-10-07T14:55:00Z</dcterms:modified>
</cp:coreProperties>
</file>