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62" w:rsidRDefault="00340262" w:rsidP="00A031E7">
      <w:pPr>
        <w:spacing w:after="0"/>
        <w:ind w:firstLine="70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Аннотация дополнительной общеобразовательной</w:t>
      </w:r>
      <w:r w:rsidR="00A031E7" w:rsidRPr="00A031E7">
        <w:rPr>
          <w:rFonts w:ascii="Arial Black" w:hAnsi="Arial Black" w:cs="Times New Roman"/>
          <w:sz w:val="24"/>
          <w:szCs w:val="24"/>
        </w:rPr>
        <w:t xml:space="preserve"> </w:t>
      </w:r>
      <w:proofErr w:type="spellStart"/>
      <w:r w:rsidR="00A031E7" w:rsidRPr="00A031E7">
        <w:rPr>
          <w:rFonts w:ascii="Arial Black" w:hAnsi="Arial Black" w:cs="Times New Roman"/>
          <w:sz w:val="24"/>
          <w:szCs w:val="24"/>
        </w:rPr>
        <w:t>общеразвивающ</w:t>
      </w:r>
      <w:r>
        <w:rPr>
          <w:rFonts w:ascii="Arial Black" w:hAnsi="Arial Black" w:cs="Times New Roman"/>
          <w:sz w:val="24"/>
          <w:szCs w:val="24"/>
        </w:rPr>
        <w:t>ей</w:t>
      </w:r>
      <w:proofErr w:type="spellEnd"/>
      <w:r>
        <w:rPr>
          <w:rFonts w:ascii="Arial Black" w:hAnsi="Arial Black" w:cs="Times New Roman"/>
          <w:sz w:val="24"/>
          <w:szCs w:val="24"/>
        </w:rPr>
        <w:t xml:space="preserve"> программы</w:t>
      </w:r>
    </w:p>
    <w:p w:rsidR="00A031E7" w:rsidRPr="00A031E7" w:rsidRDefault="00A031E7" w:rsidP="00A031E7">
      <w:pPr>
        <w:spacing w:after="0"/>
        <w:ind w:firstLine="708"/>
        <w:jc w:val="center"/>
        <w:rPr>
          <w:rFonts w:ascii="Arial Black" w:hAnsi="Arial Black" w:cs="Times New Roman"/>
          <w:sz w:val="24"/>
          <w:szCs w:val="24"/>
        </w:rPr>
      </w:pPr>
      <w:r w:rsidRPr="00A031E7">
        <w:rPr>
          <w:rFonts w:ascii="Arial Black" w:hAnsi="Arial Black" w:cs="Times New Roman"/>
          <w:sz w:val="24"/>
          <w:szCs w:val="24"/>
        </w:rPr>
        <w:t xml:space="preserve"> «ЦВЕТОЧНЫЙ ДИЗАЙН КРУГЛЫЙ ГОД»</w:t>
      </w:r>
    </w:p>
    <w:p w:rsidR="00A031E7" w:rsidRDefault="00A031E7" w:rsidP="00A03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1E7" w:rsidRDefault="00A031E7" w:rsidP="00A03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57195F">
        <w:rPr>
          <w:rFonts w:ascii="Times New Roman" w:hAnsi="Times New Roman" w:cs="Times New Roman"/>
          <w:sz w:val="24"/>
          <w:szCs w:val="24"/>
        </w:rPr>
        <w:t xml:space="preserve">адресована учащимся 10-16 лет, проявляющим интерес к растениям и к составлению из них букетов и композиций. </w:t>
      </w:r>
    </w:p>
    <w:p w:rsidR="00A031E7" w:rsidRDefault="00A031E7" w:rsidP="00A03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изучение технологий составления букетов и композиций из растений по сезонам года: зима, весна, лето, осень. Учащиеся знакомиться с ассортиментом распространённых растений, используемых в сезонных цветочных композициях.  В программу включены практические работы по составлению цветочных аранжировок к традиционным и национальным праздникам: Новый год, Рождество, 8 марта, Пасха, День Ивана Купалы др.</w:t>
      </w:r>
    </w:p>
    <w:p w:rsidR="001E70CA" w:rsidRDefault="001E70CA" w:rsidP="001E70C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год. Занятия проводятся 1 раз в неделю по 2 часа.</w:t>
      </w:r>
    </w:p>
    <w:p w:rsidR="001E70CA" w:rsidRPr="0057195F" w:rsidRDefault="001E70CA" w:rsidP="00A03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796" w:rsidRDefault="00434796"/>
    <w:sectPr w:rsidR="00434796" w:rsidSect="0043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E7"/>
    <w:rsid w:val="001E70CA"/>
    <w:rsid w:val="00340262"/>
    <w:rsid w:val="00406F5D"/>
    <w:rsid w:val="00434796"/>
    <w:rsid w:val="00776250"/>
    <w:rsid w:val="00A0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2022-05-06T10:59:00Z</dcterms:created>
  <dcterms:modified xsi:type="dcterms:W3CDTF">2022-05-06T11:08:00Z</dcterms:modified>
</cp:coreProperties>
</file>