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4F4" w:rsidRDefault="001104F4" w:rsidP="001104F4">
      <w:pPr>
        <w:shd w:val="clear" w:color="auto" w:fill="F8F8F8"/>
        <w:spacing w:after="0" w:line="240" w:lineRule="auto"/>
        <w:jc w:val="center"/>
        <w:outlineLvl w:val="1"/>
        <w:rPr>
          <w:rFonts w:ascii="Arial" w:eastAsia="Times New Roman" w:hAnsi="Arial" w:cs="Arial"/>
          <w:spacing w:val="2"/>
          <w:sz w:val="36"/>
          <w:szCs w:val="36"/>
          <w:lang w:eastAsia="ru-RU"/>
        </w:rPr>
      </w:pPr>
      <w:r w:rsidRPr="001104F4">
        <w:rPr>
          <w:rFonts w:ascii="Arial" w:eastAsia="Times New Roman" w:hAnsi="Arial" w:cs="Arial"/>
          <w:spacing w:val="2"/>
          <w:sz w:val="36"/>
          <w:szCs w:val="36"/>
          <w:lang w:eastAsia="ru-RU"/>
        </w:rPr>
        <w:t>Дополнительная общеобразовательная общеразвивающая программа</w:t>
      </w:r>
    </w:p>
    <w:p w:rsidR="001104F4" w:rsidRPr="001104F4" w:rsidRDefault="001104F4" w:rsidP="001104F4">
      <w:pPr>
        <w:shd w:val="clear" w:color="auto" w:fill="F8F8F8"/>
        <w:spacing w:after="0" w:line="240" w:lineRule="auto"/>
        <w:jc w:val="center"/>
        <w:outlineLvl w:val="1"/>
        <w:rPr>
          <w:rFonts w:ascii="Arial" w:eastAsia="Times New Roman" w:hAnsi="Arial" w:cs="Arial"/>
          <w:spacing w:val="2"/>
          <w:sz w:val="36"/>
          <w:szCs w:val="36"/>
          <w:lang w:eastAsia="ru-RU"/>
        </w:rPr>
      </w:pPr>
      <w:r w:rsidRPr="001104F4">
        <w:rPr>
          <w:rFonts w:ascii="Arial" w:eastAsia="Times New Roman" w:hAnsi="Arial" w:cs="Arial"/>
          <w:spacing w:val="2"/>
          <w:sz w:val="36"/>
          <w:szCs w:val="36"/>
          <w:lang w:eastAsia="ru-RU"/>
        </w:rPr>
        <w:t xml:space="preserve"> «Учимся с Умкой: вариант № 3»</w:t>
      </w:r>
    </w:p>
    <w:p w:rsidR="00EE1B95" w:rsidRDefault="00EE1B95"/>
    <w:p w:rsidR="00617BC5" w:rsidRDefault="00617BC5">
      <w:r>
        <w:rPr>
          <w:rFonts w:ascii="Arial" w:hAnsi="Arial" w:cs="Arial"/>
          <w:shd w:val="clear" w:color="auto" w:fill="F8F8F8"/>
        </w:rPr>
        <w:t>Программа «Учимся с Умкой: вариант №3» рассчитана на детей, уже обучавшихся в детской образовательной студии «Дошкольник», успешно освоивших дополнительные общеобразовательные общеразвивающие программы для детей 3-4 лет, реализующиеся в ДОС, и продолжающих свое обучение на возрастных ступенях 5 и 6 лет.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8F8F8"/>
        </w:rPr>
        <w:t>Набор детей в группы для обучения осуществляется по сертификату дополнительного образования из указанного контингента детей.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8F8F8"/>
        </w:rPr>
        <w:t>Срок реализации программы 2 года.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8F8F8"/>
        </w:rPr>
        <w:t>Программа является комплексной и направлена на совершенствование значимых для школы умений и навыков у дошкольников, углубляет и расширяет знания детей и помогает осуществить подготовку к школе.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8F8F8"/>
        </w:rPr>
        <w:t>Программа включает в себя 3 блока на каждом году обучения. Освоение блоков идет параллельно в течение каждого года.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8F8F8"/>
        </w:rPr>
        <w:t>Первый год обучения: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8F8F8"/>
        </w:rPr>
        <w:t>I. Блок «Развитие речи»;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8F8F8"/>
        </w:rPr>
        <w:t>II. Блок «Формирование элементарных математических представлений;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8F8F8"/>
        </w:rPr>
        <w:t>III. Блок «Развитие мелкой моторики».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8F8F8"/>
        </w:rPr>
        <w:t>Второй год обучения: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8F8F8"/>
        </w:rPr>
        <w:t>I. Блок «Развитие речи»;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8F8F8"/>
        </w:rPr>
        <w:t>II. Блок «Формирование элементарных математических представлений»;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8F8F8"/>
        </w:rPr>
        <w:t>III. Блок «Развитие мелкой моторики».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8F8F8"/>
        </w:rPr>
        <w:t>Занятия проводятся в игровой форме.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8F8F8"/>
        </w:rPr>
        <w:t>Освоив содержание программы, ребёнок научится выделять звуки речи и уметь их различать, характеризовать звуки, делить слова на слоги, читать слова и предложения, пересказывать.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8F8F8"/>
        </w:rPr>
        <w:t>Овладеет навыками счёта в пределах 20, составом чисел первого десятка, научится сравнивать числа в пределах 20, познакомится с различными геометрическими объектами, с решением простых арифметических задач, научится определять время по часам.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8F8F8"/>
        </w:rPr>
        <w:t>Освоит различные техники изобразительной деятельности (в рамках тем программы), которые будут способствовать развитию терпения, усидчивости, эмоциональной стабильности и аккуратности при выполнении работ; развитию мелкой моторики рук для успешного освоения навыков письма.</w:t>
      </w:r>
      <w:bookmarkStart w:id="0" w:name="_GoBack"/>
      <w:bookmarkEnd w:id="0"/>
    </w:p>
    <w:sectPr w:rsidR="00617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EEE"/>
    <w:rsid w:val="001104F4"/>
    <w:rsid w:val="00277EEE"/>
    <w:rsid w:val="00617BC5"/>
    <w:rsid w:val="00EE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 Вадимовна</dc:creator>
  <cp:keywords/>
  <dc:description/>
  <cp:lastModifiedBy>Смирнова Марина Вадимовна</cp:lastModifiedBy>
  <cp:revision>3</cp:revision>
  <dcterms:created xsi:type="dcterms:W3CDTF">2021-05-12T07:18:00Z</dcterms:created>
  <dcterms:modified xsi:type="dcterms:W3CDTF">2021-05-12T07:18:00Z</dcterms:modified>
</cp:coreProperties>
</file>