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0B14" w14:textId="77777777" w:rsidR="00DB7C11" w:rsidRPr="00DB7C11" w:rsidRDefault="00200636" w:rsidP="00200636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rFonts w:ascii="Times New Roman" w:hAnsi="Times New Roman" w:cs="Times New Roman"/>
          <w:b/>
          <w:iCs/>
          <w:color w:val="1F1F1F"/>
          <w:position w:val="1"/>
          <w:sz w:val="26"/>
          <w:szCs w:val="26"/>
        </w:rPr>
      </w:pPr>
      <w:r w:rsidRPr="00DB7C11">
        <w:rPr>
          <w:rFonts w:ascii="Times New Roman" w:hAnsi="Times New Roman" w:cs="Times New Roman"/>
          <w:b/>
          <w:iCs/>
          <w:color w:val="1F1F1F"/>
          <w:position w:val="1"/>
          <w:sz w:val="26"/>
          <w:szCs w:val="26"/>
        </w:rPr>
        <w:t xml:space="preserve">Перечень нормативно-правовых документов </w:t>
      </w:r>
    </w:p>
    <w:p w14:paraId="5C7804B3" w14:textId="4C14D5A2" w:rsidR="00200636" w:rsidRPr="00DB7C11" w:rsidRDefault="00200636" w:rsidP="00200636">
      <w:pPr>
        <w:autoSpaceDE w:val="0"/>
        <w:autoSpaceDN w:val="0"/>
        <w:adjustRightInd w:val="0"/>
        <w:spacing w:after="0" w:line="400" w:lineRule="exact"/>
        <w:ind w:right="-6" w:firstLine="567"/>
        <w:jc w:val="center"/>
        <w:rPr>
          <w:rFonts w:ascii="Times New Roman" w:hAnsi="Times New Roman" w:cs="Times New Roman"/>
          <w:b/>
          <w:iCs/>
          <w:color w:val="1F1F1F"/>
          <w:position w:val="1"/>
          <w:sz w:val="26"/>
          <w:szCs w:val="26"/>
        </w:rPr>
      </w:pPr>
      <w:r w:rsidRPr="00DB7C11">
        <w:rPr>
          <w:rFonts w:ascii="Times New Roman" w:hAnsi="Times New Roman" w:cs="Times New Roman"/>
          <w:b/>
          <w:iCs/>
          <w:color w:val="1F1F1F"/>
          <w:position w:val="1"/>
          <w:sz w:val="26"/>
          <w:szCs w:val="26"/>
        </w:rPr>
        <w:t xml:space="preserve">«Противодействие коррупции»  </w:t>
      </w:r>
    </w:p>
    <w:p w14:paraId="03592BBD" w14:textId="77777777" w:rsidR="00D86350" w:rsidRPr="00DB7C11" w:rsidRDefault="00D86350" w:rsidP="00D863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C11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законы</w:t>
      </w:r>
    </w:p>
    <w:p w14:paraId="0EEF9A93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6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27 июля 2004 г. № 79-ФЗ "О государственной гражданской службе Российской Федерации" </w:t>
        </w:r>
      </w:hyperlink>
      <w:hyperlink r:id="rId7" w:tgtFrame="_blank" w:history="1">
        <w:r w:rsidR="00D86350" w:rsidRPr="00DB7C11">
          <w:rPr>
            <w:rFonts w:eastAsia="Times New Roman"/>
            <w:sz w:val="24"/>
            <w:szCs w:val="24"/>
          </w:rPr>
          <w:br/>
        </w:r>
      </w:hyperlink>
    </w:p>
    <w:p w14:paraId="1909B3A0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8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25 декабря 2008 г. № 273-ФЗ "О противодействии коррупции" </w:t>
        </w:r>
      </w:hyperlink>
    </w:p>
    <w:p w14:paraId="243CB9C6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9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17 июля 2009 г. № 172-ФЗ "Об антикоррупционной экспертизе нормативных правовых актов и проектов нормативных правовых актов" </w:t>
        </w:r>
      </w:hyperlink>
    </w:p>
    <w:p w14:paraId="48AFA0B2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0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3 декабря 2012 г. № 230-ФЗ "О контроле за соответствием расходов лиц, замещающих государственные должности, и иных лиц их доходам" </w:t>
        </w:r>
      </w:hyperlink>
    </w:p>
    <w:p w14:paraId="14B4963F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1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 </w:t>
        </w:r>
      </w:hyperlink>
    </w:p>
    <w:p w14:paraId="6EF4B099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2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 </w:t>
        </w:r>
      </w:hyperlink>
    </w:p>
    <w:p w14:paraId="3C27C2E3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3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7 февраля 2011 г. № 3-ФЗ "О полиции"</w:t>
        </w:r>
      </w:hyperlink>
    </w:p>
    <w:p w14:paraId="5C6C481E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4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27 июля 2006 г. № 152-ФЗ "О персональных данных"</w:t>
        </w:r>
      </w:hyperlink>
    </w:p>
    <w:p w14:paraId="411795F1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5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8 марта 2006 г. № 40-ФЗ "О ратификации Конвенции Организации Объединенных Наций против коррупции"</w:t>
        </w:r>
      </w:hyperlink>
    </w:p>
    <w:p w14:paraId="40E01FBC" w14:textId="77777777" w:rsidR="00D86350" w:rsidRPr="00DB7C11" w:rsidRDefault="00DB7C11" w:rsidP="00C91B33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0" w:firstLine="284"/>
        <w:jc w:val="both"/>
        <w:rPr>
          <w:rFonts w:eastAsia="Times New Roman"/>
          <w:sz w:val="24"/>
          <w:szCs w:val="24"/>
        </w:rPr>
      </w:pPr>
      <w:hyperlink r:id="rId16" w:tgtFrame="_blank" w:history="1">
        <w:r w:rsidR="00D86350" w:rsidRPr="00DB7C11">
          <w:rPr>
            <w:rFonts w:eastAsia="Times New Roman"/>
            <w:sz w:val="24"/>
            <w:szCs w:val="24"/>
          </w:rPr>
          <w:t>Федеральный закон от 25 июля 2006 г. № 125-ФЗ "О ратификации Конвенции об уголовной ответственности за коррупцию"</w:t>
        </w:r>
      </w:hyperlink>
    </w:p>
    <w:p w14:paraId="712E3953" w14:textId="77777777" w:rsidR="00D86350" w:rsidRPr="00DB7C11" w:rsidRDefault="00D86350" w:rsidP="00D86350">
      <w:pPr>
        <w:pStyle w:val="a3"/>
        <w:spacing w:before="100" w:beforeAutospacing="1" w:after="100" w:afterAutospacing="1" w:line="240" w:lineRule="auto"/>
        <w:ind w:left="1080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14:paraId="155A10AD" w14:textId="77777777" w:rsidR="00200636" w:rsidRPr="00DB7C11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Указы Президента Российской Федерации</w:t>
      </w:r>
    </w:p>
    <w:p w14:paraId="3B3E8980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7" w:tgtFrame="_blank" w:history="1">
        <w:r w:rsidR="00D86350" w:rsidRPr="00DB7C11">
          <w:rPr>
            <w:rStyle w:val="a5"/>
          </w:rPr>
          <w:t>Указ Президента Российской Федерации от 6 марта 1997 г. № 188 "Об утверждении перечня сведений конфиденциального характера"</w:t>
        </w:r>
      </w:hyperlink>
    </w:p>
    <w:p w14:paraId="692DC65E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8" w:tgtFrame="_blank" w:history="1">
        <w:r w:rsidR="00D86350" w:rsidRPr="00DB7C11">
          <w:rPr>
            <w:rStyle w:val="a5"/>
          </w:rPr>
          <w:t>Указ Президента Российской Федерации от 12 августа 2002 г. № 885 "Об утверждении общих принципов служебного поведения государственных служащих"</w:t>
        </w:r>
      </w:hyperlink>
    </w:p>
    <w:p w14:paraId="1C20004F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19" w:tgtFrame="_blank" w:history="1">
        <w:r w:rsidR="00D86350" w:rsidRPr="00DB7C11">
          <w:rPr>
            <w:rStyle w:val="a5"/>
          </w:rPr>
          <w:t>Указ Президента Российской Федерации от 19 мая 2008 г. № 815 "О мерах по противодействию коррупции"</w:t>
        </w:r>
      </w:hyperlink>
    </w:p>
    <w:p w14:paraId="12B8895B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0" w:tgtFrame="_blank" w:history="1">
        <w:r w:rsidR="00D86350" w:rsidRPr="00DB7C11">
          <w:rPr>
            <w:rStyle w:val="a5"/>
          </w:rPr>
          <w:t>Указ Президента Российской Федерации от 18 мая 2009 г. № 557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</w:r>
      </w:hyperlink>
    </w:p>
    <w:p w14:paraId="4C7A1371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1" w:tgtFrame="_blank" w:history="1">
        <w:r w:rsidR="00D86350" w:rsidRPr="00DB7C11">
          <w:rPr>
            <w:rStyle w:val="a5"/>
          </w:rPr>
          <w:t>Указ Президента Российской Федерации от 18 мая 2009 г. № 559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</w:t>
        </w:r>
      </w:hyperlink>
    </w:p>
    <w:p w14:paraId="0248B66A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2" w:tgtFrame="_blank" w:history="1">
        <w:r w:rsidR="00D86350" w:rsidRPr="00DB7C11">
          <w:rPr>
            <w:rStyle w:val="a5"/>
          </w:rPr>
          <w:t xml:space="preserve">Указ Президента Российской Федерации от 21 сентября 2009 г. № 1065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  </w:r>
        <w:r w:rsidR="00D86350" w:rsidRPr="00DB7C11">
          <w:rPr>
            <w:rStyle w:val="a5"/>
          </w:rPr>
          <w:lastRenderedPageBreak/>
          <w:t>федеральными государственными служащими, и соблюдения федеральными государственными служащими требований к служебному поведению"</w:t>
        </w:r>
      </w:hyperlink>
    </w:p>
    <w:p w14:paraId="3A8AA440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3" w:tgtFrame="_blank" w:history="1">
        <w:r w:rsidR="00D86350" w:rsidRPr="00DB7C11">
          <w:rPr>
            <w:rStyle w:val="a5"/>
          </w:rPr>
          <w:t>Указ Президента Российской Федерации от 13 апреля 2010 г. № 460 "О Национальной стратегии противодействия коррупции и Национальном плане противодействия коррупции на 2010 - 2011 годы"</w:t>
        </w:r>
      </w:hyperlink>
    </w:p>
    <w:p w14:paraId="73CBF760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4" w:tgtFrame="_blank" w:history="1">
        <w:r w:rsidR="00D86350" w:rsidRPr="00DB7C11">
          <w:rPr>
            <w:rStyle w:val="a5"/>
          </w:rPr>
          <w:t>Указ Президента Российской Федерации от 1 июля 2010 г. № 821 "О 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</w:p>
    <w:p w14:paraId="72DE23B2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5" w:tgtFrame="_blank" w:history="1">
        <w:r w:rsidR="00D86350" w:rsidRPr="00DB7C11">
          <w:rPr>
            <w:rStyle w:val="a5"/>
          </w:rPr>
          <w:t>Указ Президента Российской Федерации от 21 июля 2010 г. № 925 "О мерах по реализации отдельных положений Федерального закона "О противодействии коррупции"</w:t>
        </w:r>
      </w:hyperlink>
    </w:p>
    <w:p w14:paraId="4F0C4D63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6" w:tgtFrame="_blank" w:history="1">
        <w:r w:rsidR="00D86350" w:rsidRPr="00DB7C11">
          <w:rPr>
            <w:rStyle w:val="a5"/>
          </w:rPr>
          <w:t>Указ Президента Российской Федерации от 25 февраля 2011 г. № 233 "О некоторых вопросах организации деятельности президиума Совета при Президенте Российской Федерации по противодействию коррупции"</w:t>
        </w:r>
      </w:hyperlink>
    </w:p>
    <w:p w14:paraId="2601B432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7" w:tgtFrame="_blank" w:history="1">
        <w:r w:rsidR="00D86350" w:rsidRPr="00DB7C11">
          <w:rPr>
            <w:rStyle w:val="a5"/>
          </w:rPr>
          <w:t>Указ Президента Российской Федерации от 20 мая 2011 г. № 657 "О мониторинге правоприменения в Российской Федерации"</w:t>
        </w:r>
      </w:hyperlink>
    </w:p>
    <w:p w14:paraId="2A6AA4DA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8" w:tgtFrame="_blank" w:history="1">
        <w:r w:rsidR="00D86350" w:rsidRPr="00DB7C11">
          <w:rPr>
            <w:rStyle w:val="a5"/>
          </w:rPr>
          <w:t>Указ Президента Российской Федерации от 13 марта 2012 г. № 297 "О Национальном плане противодействия коррупции на 2012 — 2013 годы и внесении изменений в некоторые акты Президента Российской Федерации по вопросам противодействия коррупции"</w:t>
        </w:r>
      </w:hyperlink>
    </w:p>
    <w:p w14:paraId="58430BFF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29" w:tgtFrame="_blank" w:history="1">
        <w:r w:rsidR="00D86350" w:rsidRPr="00DB7C11">
          <w:rPr>
            <w:rStyle w:val="a5"/>
          </w:rPr>
          <w:t>Указ Президента Российской Федерации от 2 апреля 2013 г. № 309 "О мерах по реализации отдельных положений Федерального закона "О противодействии коррупции"</w:t>
        </w:r>
      </w:hyperlink>
    </w:p>
    <w:p w14:paraId="1F301672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0" w:tgtFrame="_blank" w:history="1">
        <w:r w:rsidR="00D86350" w:rsidRPr="00DB7C11">
          <w:rPr>
            <w:rStyle w:val="a5"/>
          </w:rPr>
          <w:t>Указ Президента Российской Федерации от 2 апреля 2013 г. № 310 "О мерах по реализации отдельных положений Федерального закона "О контроле за соответствием расходов лиц, замещающих государственные должности, и иных лиц их доходам"</w:t>
        </w:r>
      </w:hyperlink>
    </w:p>
    <w:p w14:paraId="12D9E0F8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1" w:tgtFrame="_blank" w:history="1">
        <w:r w:rsidR="00D86350" w:rsidRPr="00DB7C11">
          <w:rPr>
            <w:rStyle w:val="a5"/>
          </w:rPr>
          <w:t>Указ Президента Российской Федерации от 8 июля 2013 г. № 613 "Вопросы противодействия коррупции"</w:t>
        </w:r>
      </w:hyperlink>
    </w:p>
    <w:p w14:paraId="4B983D7F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2" w:tgtFrame="_blank" w:history="1">
        <w:r w:rsidR="00D86350" w:rsidRPr="00DB7C11">
          <w:rPr>
            <w:rStyle w:val="a5"/>
          </w:rPr>
          <w:t>Указ Президента Российской Федерации от 11 апреля 2014 г. № 226 "О Национальном плане противодействия коррупции на 2014-2015 годы"</w:t>
        </w:r>
      </w:hyperlink>
    </w:p>
    <w:p w14:paraId="2A7BFBD8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3" w:tgtFrame="_blank" w:history="1">
        <w:r w:rsidR="00D86350" w:rsidRPr="00DB7C11">
          <w:rPr>
            <w:rStyle w:val="a5"/>
          </w:rPr>
          <w:t>Указ Президента Российской Федерации от 23 июня 2014 г. № 453 "О внесении изменений в некоторые акты Президента Российской Федерации по вопросам противодействия коррупции"</w:t>
        </w:r>
      </w:hyperlink>
    </w:p>
    <w:p w14:paraId="7179449D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4" w:tgtFrame="_blank" w:history="1">
        <w:r w:rsidR="00D86350" w:rsidRPr="00DB7C11">
          <w:rPr>
            <w:rStyle w:val="a5"/>
          </w:rPr>
          <w:t>Указ Президента Российской Федерации от 23 июня 2014 г. № 460 "Об утверждении формы справки о доходах, расходах, об имуществе и обязательствах имущественного характера, и внесении изменений в некоторые акты Президента Российской Федерации"</w:t>
        </w:r>
      </w:hyperlink>
    </w:p>
    <w:p w14:paraId="544A2F3F" w14:textId="77777777" w:rsidR="00D86350" w:rsidRPr="00DB7C11" w:rsidRDefault="00DB7C11" w:rsidP="00684F02">
      <w:pPr>
        <w:pStyle w:val="a4"/>
        <w:numPr>
          <w:ilvl w:val="0"/>
          <w:numId w:val="4"/>
        </w:numPr>
        <w:ind w:left="0" w:firstLine="284"/>
        <w:jc w:val="both"/>
      </w:pPr>
      <w:hyperlink r:id="rId35" w:tgtFrame="_blank" w:history="1">
        <w:r w:rsidR="00D86350" w:rsidRPr="00DB7C11">
          <w:rPr>
            <w:rStyle w:val="a5"/>
          </w:rPr>
          <w:t>Указ Президента Российской Федерации от 8 марта 2015 г. № 120 "О некоторых вопросах противодействия коррупции"</w:t>
        </w:r>
      </w:hyperlink>
    </w:p>
    <w:p w14:paraId="495CCA22" w14:textId="77777777" w:rsidR="00200636" w:rsidRPr="00DB7C11" w:rsidRDefault="00200636" w:rsidP="00D8635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7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Постановления Правительства Российской Федерации</w:t>
      </w:r>
    </w:p>
    <w:p w14:paraId="07C3553E" w14:textId="77777777" w:rsidR="00D86350" w:rsidRPr="00DB7C11" w:rsidRDefault="00DB7C11" w:rsidP="00D86350">
      <w:pPr>
        <w:pStyle w:val="a4"/>
        <w:jc w:val="both"/>
      </w:pPr>
      <w:hyperlink r:id="rId36" w:tgtFrame="_blank" w:history="1">
        <w:r w:rsidR="00D86350" w:rsidRPr="00DB7C11">
          <w:rPr>
            <w:rStyle w:val="a5"/>
          </w:rPr>
          <w:t>Постановление Правительства Российской Федерации от 09.01.2014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  </w:r>
      </w:hyperlink>
    </w:p>
    <w:p w14:paraId="6BA9EBA9" w14:textId="77777777" w:rsidR="00D86350" w:rsidRPr="00DB7C11" w:rsidRDefault="00DB7C11" w:rsidP="00D86350">
      <w:pPr>
        <w:pStyle w:val="a4"/>
        <w:jc w:val="both"/>
      </w:pPr>
      <w:hyperlink r:id="rId37" w:tgtFrame="_blank" w:history="1">
        <w:r w:rsidR="00D86350" w:rsidRPr="00DB7C11">
          <w:rPr>
            <w:rStyle w:val="a5"/>
          </w:rPr>
          <w:t>Постановление Правительства Российской Федерации от 3 декабря 2009 г. № 987 "О мерах по реализации указов Президента Российской Федерации от 18 мая 2009 г. № 559, от 18 мая 2009 г. № 561 и от 21 сентября 2009 г. № 1065"</w:t>
        </w:r>
      </w:hyperlink>
    </w:p>
    <w:p w14:paraId="70C29ED0" w14:textId="77777777" w:rsidR="00D86350" w:rsidRPr="00DB7C11" w:rsidRDefault="00DB7C11" w:rsidP="00D86350">
      <w:pPr>
        <w:pStyle w:val="a4"/>
        <w:jc w:val="both"/>
      </w:pPr>
      <w:hyperlink r:id="rId38" w:tgtFrame="_blank" w:history="1">
        <w:r w:rsidR="00D86350" w:rsidRPr="00DB7C11">
          <w:rPr>
            <w:rStyle w:val="a5"/>
          </w:rPr>
          <w:t>Постановление Правительства Российской Федерации от 18.11.2013 № 1031 "О внесении изменений в постановление Правительства Российской Федерации от 3 декабря 2009 г. № 987"</w:t>
        </w:r>
      </w:hyperlink>
    </w:p>
    <w:p w14:paraId="75538B78" w14:textId="77777777" w:rsidR="00D86350" w:rsidRPr="00DB7C11" w:rsidRDefault="00DB7C11" w:rsidP="00D86350">
      <w:pPr>
        <w:pStyle w:val="a4"/>
        <w:jc w:val="both"/>
      </w:pPr>
      <w:hyperlink r:id="rId39" w:tgtFrame="_blank" w:history="1">
        <w:r w:rsidR="00D86350" w:rsidRPr="00DB7C11">
          <w:rPr>
            <w:rStyle w:val="a5"/>
          </w:rPr>
          <w:t> Постановление Правительства Российской Федерации от 22.07.2013 № 613 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  </w:r>
      </w:hyperlink>
    </w:p>
    <w:p w14:paraId="211A68D1" w14:textId="77777777" w:rsidR="00D86350" w:rsidRPr="00DB7C11" w:rsidRDefault="00DB7C11" w:rsidP="00D86350">
      <w:pPr>
        <w:pStyle w:val="a4"/>
        <w:jc w:val="both"/>
      </w:pPr>
      <w:hyperlink r:id="rId40" w:tgtFrame="_blank" w:history="1">
        <w:r w:rsidR="00D86350" w:rsidRPr="00DB7C11">
          <w:rPr>
            <w:rStyle w:val="a5"/>
          </w:rPr>
          <w:t>Постановление Правительства Российской Федерации от 21 января 2015 г. № 29 "Об 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14:paraId="0D33D4E6" w14:textId="77777777" w:rsidR="00D86350" w:rsidRPr="00DB7C11" w:rsidRDefault="00DB7C11" w:rsidP="00D86350">
      <w:pPr>
        <w:pStyle w:val="a4"/>
        <w:jc w:val="both"/>
      </w:pPr>
      <w:hyperlink r:id="rId41" w:tgtFrame="_blank" w:history="1">
        <w:r w:rsidR="00D86350" w:rsidRPr="00DB7C11">
          <w:rPr>
            <w:rStyle w:val="a5"/>
          </w:rPr>
          <w:t>Постановление Правительства Российской Федерации от 05.07.2013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</w:t>
        </w:r>
      </w:hyperlink>
    </w:p>
    <w:p w14:paraId="187B2D29" w14:textId="77777777" w:rsidR="00D86350" w:rsidRPr="00DB7C11" w:rsidRDefault="00DB7C11" w:rsidP="00D86350">
      <w:pPr>
        <w:pStyle w:val="a4"/>
        <w:jc w:val="both"/>
      </w:pPr>
      <w:hyperlink r:id="rId42" w:tgtFrame="_blank" w:history="1">
        <w:r w:rsidR="00D86350" w:rsidRPr="00DB7C11">
          <w:rPr>
            <w:rStyle w:val="a5"/>
          </w:rPr>
          <w:t>Постановление Правительства Российской Федерации от 13.03.2013 №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</w:t>
        </w:r>
      </w:hyperlink>
    </w:p>
    <w:p w14:paraId="48803AD0" w14:textId="77777777" w:rsidR="00D86350" w:rsidRPr="00DB7C11" w:rsidRDefault="00DB7C11" w:rsidP="00D86350">
      <w:pPr>
        <w:pStyle w:val="a4"/>
        <w:jc w:val="both"/>
      </w:pPr>
      <w:hyperlink r:id="rId43" w:tgtFrame="_blank" w:history="1">
        <w:r w:rsidR="00D86350" w:rsidRPr="00DB7C11">
          <w:rPr>
            <w:rStyle w:val="a5"/>
          </w:rPr>
          <w:t>Постановление Правительства Российской Федерации от 13.03.2013 №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  </w:r>
      </w:hyperlink>
    </w:p>
    <w:p w14:paraId="7A5D0AE3" w14:textId="77777777" w:rsidR="00D86350" w:rsidRPr="00DB7C11" w:rsidRDefault="00DB7C11" w:rsidP="00D86350">
      <w:pPr>
        <w:pStyle w:val="a4"/>
        <w:jc w:val="both"/>
      </w:pPr>
      <w:hyperlink r:id="rId44" w:tgtFrame="_blank" w:history="1">
        <w:r w:rsidR="00D86350" w:rsidRPr="00DB7C11">
          <w:rPr>
            <w:rStyle w:val="a5"/>
          </w:rPr>
          <w:t>Постановление Правительства Российской Федерации от 08.09.2010 №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</w:t>
        </w:r>
      </w:hyperlink>
    </w:p>
    <w:p w14:paraId="5E7791B0" w14:textId="77777777" w:rsidR="00D86350" w:rsidRPr="00DB7C11" w:rsidRDefault="00DB7C11" w:rsidP="00D86350">
      <w:pPr>
        <w:pStyle w:val="a4"/>
        <w:jc w:val="both"/>
      </w:pPr>
      <w:hyperlink r:id="rId45" w:tgtFrame="_blank" w:history="1">
        <w:r w:rsidR="00D86350" w:rsidRPr="00DB7C11">
          <w:rPr>
            <w:rStyle w:val="a5"/>
          </w:rPr>
          <w:t>Постановление Правительства Российской Федерации от 26.02.2010 №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 и "Методикой проведения антикоррупционной экспертизы нормативных правовых актов и проектов нормативных правовых актов")</w:t>
        </w:r>
      </w:hyperlink>
    </w:p>
    <w:p w14:paraId="2C1CE415" w14:textId="77777777" w:rsidR="00200636" w:rsidRPr="00DB7C11" w:rsidRDefault="00200636" w:rsidP="00200636">
      <w:pPr>
        <w:pStyle w:val="a3"/>
        <w:spacing w:before="100" w:beforeAutospacing="1" w:after="100" w:afterAutospacing="1" w:line="240" w:lineRule="auto"/>
        <w:jc w:val="both"/>
        <w:outlineLvl w:val="1"/>
        <w:rPr>
          <w:rFonts w:eastAsia="Times New Roman"/>
          <w:b/>
          <w:bCs/>
          <w:color w:val="auto"/>
          <w:sz w:val="24"/>
          <w:szCs w:val="24"/>
          <w:u w:val="none"/>
          <w:lang w:eastAsia="ru-RU"/>
        </w:rPr>
      </w:pPr>
    </w:p>
    <w:p w14:paraId="6B66B69E" w14:textId="77777777" w:rsidR="00200636" w:rsidRPr="00DB7C11" w:rsidRDefault="00200636" w:rsidP="004B60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7C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Конвенции</w:t>
      </w:r>
    </w:p>
    <w:p w14:paraId="5E78C60E" w14:textId="77777777" w:rsidR="004B60E8" w:rsidRPr="00DB7C11" w:rsidRDefault="00DB7C11" w:rsidP="004B60E8">
      <w:pPr>
        <w:pStyle w:val="a4"/>
        <w:jc w:val="both"/>
      </w:pPr>
      <w:hyperlink r:id="rId46" w:tgtFrame="_blank" w:history="1">
        <w:r w:rsidR="004B60E8" w:rsidRPr="00DB7C11">
          <w:rPr>
            <w:rStyle w:val="a5"/>
          </w:rPr>
          <w:t>Конвенция Организации Объединенных Наций против коррупции</w:t>
        </w:r>
      </w:hyperlink>
      <w:hyperlink r:id="rId47" w:tgtFrame="_blank" w:history="1">
        <w:r w:rsidR="004B60E8" w:rsidRPr="00DB7C11">
          <w:rPr>
            <w:rStyle w:val="a5"/>
          </w:rPr>
          <w:t>"</w:t>
        </w:r>
      </w:hyperlink>
      <w:hyperlink r:id="rId48" w:tgtFrame="_blank" w:history="1">
        <w:r w:rsidR="004B60E8" w:rsidRPr="00DB7C11">
          <w:rPr>
            <w:rStyle w:val="a5"/>
          </w:rPr>
          <w:t xml:space="preserve"> (принята в г. Нью-Йорке 31 октября 2003 г. Резолюцией 58/4 на 51-ом пленарном заседании 58-ой сессии Генеральной Ассамблеи ООН)</w:t>
        </w:r>
      </w:hyperlink>
    </w:p>
    <w:p w14:paraId="5A52EE43" w14:textId="77777777" w:rsidR="004B60E8" w:rsidRPr="00DB7C11" w:rsidRDefault="00DB7C11" w:rsidP="004B60E8">
      <w:pPr>
        <w:pStyle w:val="a4"/>
      </w:pPr>
      <w:hyperlink r:id="rId49" w:tgtFrame="_blank" w:history="1">
        <w:r w:rsidR="004B60E8" w:rsidRPr="00DB7C11">
          <w:rPr>
            <w:rStyle w:val="a5"/>
          </w:rPr>
          <w:t>"</w:t>
        </w:r>
      </w:hyperlink>
      <w:hyperlink r:id="rId50" w:tgtFrame="_blank" w:history="1">
        <w:r w:rsidR="004B60E8" w:rsidRPr="00DB7C11">
          <w:rPr>
            <w:rStyle w:val="a5"/>
          </w:rPr>
          <w:t>Конвенция об уголовной ответственности за коррупцию</w:t>
        </w:r>
      </w:hyperlink>
      <w:hyperlink r:id="rId51" w:tgtFrame="_blank" w:history="1">
        <w:r w:rsidR="004B60E8" w:rsidRPr="00DB7C11">
          <w:rPr>
            <w:rStyle w:val="a5"/>
          </w:rPr>
          <w:t>"</w:t>
        </w:r>
      </w:hyperlink>
      <w:r w:rsidR="004B60E8" w:rsidRPr="00DB7C11">
        <w:t> </w:t>
      </w:r>
      <w:hyperlink r:id="rId52" w:tgtFrame="_blank" w:history="1">
        <w:r w:rsidR="004B60E8" w:rsidRPr="00DB7C11">
          <w:rPr>
            <w:rStyle w:val="a5"/>
          </w:rPr>
          <w:t>(заключена в г. Страсбурге 27 января 1999 г.)</w:t>
        </w:r>
      </w:hyperlink>
    </w:p>
    <w:p w14:paraId="3A8B5EC0" w14:textId="77777777" w:rsidR="008E15BB" w:rsidRPr="00DB7C11" w:rsidRDefault="008E15BB">
      <w:pPr>
        <w:rPr>
          <w:rFonts w:ascii="Times New Roman" w:hAnsi="Times New Roman" w:cs="Times New Roman"/>
        </w:rPr>
      </w:pPr>
    </w:p>
    <w:sectPr w:rsidR="008E15BB" w:rsidRPr="00DB7C11" w:rsidSect="0002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649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B56055"/>
    <w:multiLevelType w:val="hybridMultilevel"/>
    <w:tmpl w:val="56D8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5666"/>
    <w:multiLevelType w:val="hybridMultilevel"/>
    <w:tmpl w:val="483E0AC4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75CBD"/>
    <w:multiLevelType w:val="hybridMultilevel"/>
    <w:tmpl w:val="A4248F5A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1028F3"/>
    <w:multiLevelType w:val="hybridMultilevel"/>
    <w:tmpl w:val="7BDC4B6C"/>
    <w:lvl w:ilvl="0" w:tplc="C116E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6BB3"/>
    <w:multiLevelType w:val="hybridMultilevel"/>
    <w:tmpl w:val="1EB08D3E"/>
    <w:lvl w:ilvl="0" w:tplc="C116E3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36"/>
    <w:rsid w:val="00023B0C"/>
    <w:rsid w:val="00200636"/>
    <w:rsid w:val="00240D90"/>
    <w:rsid w:val="004B60E8"/>
    <w:rsid w:val="00684F02"/>
    <w:rsid w:val="008E15BB"/>
    <w:rsid w:val="00C91B33"/>
    <w:rsid w:val="00D86350"/>
    <w:rsid w:val="00D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8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36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63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86350"/>
  </w:style>
  <w:style w:type="paragraph" w:styleId="a4">
    <w:name w:val="Normal (Web)"/>
    <w:basedOn w:val="a"/>
    <w:uiPriority w:val="99"/>
    <w:semiHidden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1B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863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36"/>
    <w:pPr>
      <w:ind w:left="720"/>
      <w:contextualSpacing/>
    </w:pPr>
    <w:rPr>
      <w:rFonts w:ascii="Times New Roman" w:eastAsia="Calibri" w:hAnsi="Times New Roman" w:cs="Times New Roman"/>
      <w:color w:val="0000FF"/>
      <w:u w:val="single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863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86350"/>
  </w:style>
  <w:style w:type="paragraph" w:styleId="a4">
    <w:name w:val="Normal (Web)"/>
    <w:basedOn w:val="a"/>
    <w:uiPriority w:val="99"/>
    <w:semiHidden/>
    <w:unhideWhenUsed/>
    <w:rsid w:val="00D86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63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1B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nd=102145133" TargetMode="External"/><Relationship Id="rId18" Type="http://schemas.openxmlformats.org/officeDocument/2006/relationships/hyperlink" Target="http://pravo.gov.ru/proxy/ips/?docbody=&amp;nd=102077440" TargetMode="External"/><Relationship Id="rId26" Type="http://schemas.openxmlformats.org/officeDocument/2006/relationships/hyperlink" Target="http://pravo.gov.ru/proxy/ips/?docbody=&amp;nd=102145529" TargetMode="External"/><Relationship Id="rId39" Type="http://schemas.openxmlformats.org/officeDocument/2006/relationships/hyperlink" Target="https://mvd.ru/upload/site1/folder_page/001/331/435/3_1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avo.gov.ru/proxy/ips/?docbody=&amp;nd=102129669" TargetMode="External"/><Relationship Id="rId34" Type="http://schemas.openxmlformats.org/officeDocument/2006/relationships/hyperlink" Target="http://pravo.gov.ru/proxy/ips/?docbody=&amp;nd=102353813" TargetMode="External"/><Relationship Id="rId42" Type="http://schemas.openxmlformats.org/officeDocument/2006/relationships/hyperlink" Target="https://mvd.ru/upload/site1/folder_page/001/331/435/5_1.pdf" TargetMode="External"/><Relationship Id="rId47" Type="http://schemas.openxmlformats.org/officeDocument/2006/relationships/hyperlink" Target="https://mvd.ru/upload/site1/folder_page/001/331/435/8_1.pdf" TargetMode="External"/><Relationship Id="rId50" Type="http://schemas.openxmlformats.org/officeDocument/2006/relationships/hyperlink" Target="http://www.coe.int/ru/web/conventions/full-list/-/conventions/rms/090000168007f58c" TargetMode="External"/><Relationship Id="rId7" Type="http://schemas.openxmlformats.org/officeDocument/2006/relationships/hyperlink" Target="http://pravo.gov.ru/proxy/ips/?docbody=&amp;nd=102088054" TargetMode="External"/><Relationship Id="rId12" Type="http://schemas.openxmlformats.org/officeDocument/2006/relationships/hyperlink" Target="http://pravo.gov.ru/proxy/ips/?docbody=&amp;nd=102152616" TargetMode="External"/><Relationship Id="rId17" Type="http://schemas.openxmlformats.org/officeDocument/2006/relationships/hyperlink" Target="http://pravo.gov.ru/proxy/ips/?docbody=&amp;nd=102046005" TargetMode="External"/><Relationship Id="rId25" Type="http://schemas.openxmlformats.org/officeDocument/2006/relationships/hyperlink" Target="http://pravo.gov.ru/proxy/ips/?docbody=&amp;nd=102140280" TargetMode="External"/><Relationship Id="rId33" Type="http://schemas.openxmlformats.org/officeDocument/2006/relationships/hyperlink" Target="http://pravo.gov.ru/proxy/ips/?docbody=&amp;nd=102353809" TargetMode="External"/><Relationship Id="rId38" Type="http://schemas.openxmlformats.org/officeDocument/2006/relationships/hyperlink" Target="https://mvd.ru/upload/site1/folder_page/001/331/435/2_1.pdf" TargetMode="External"/><Relationship Id="rId46" Type="http://schemas.openxmlformats.org/officeDocument/2006/relationships/hyperlink" Target="http://www.un.org/ru/documents/decl_conv/conventions/corruption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08166" TargetMode="External"/><Relationship Id="rId20" Type="http://schemas.openxmlformats.org/officeDocument/2006/relationships/hyperlink" Target="http://pravo.gov.ru/proxy/ips/?docbody=&amp;nd=102129667" TargetMode="External"/><Relationship Id="rId29" Type="http://schemas.openxmlformats.org/officeDocument/2006/relationships/hyperlink" Target="http://pravo.gov.ru/proxy/ips/?docbody=&amp;nd=102164304" TargetMode="External"/><Relationship Id="rId41" Type="http://schemas.openxmlformats.org/officeDocument/2006/relationships/hyperlink" Target="https://mvd.ru/upload/site1/folder_page/001/331/435/4_1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8054" TargetMode="External"/><Relationship Id="rId11" Type="http://schemas.openxmlformats.org/officeDocument/2006/relationships/hyperlink" Target="http://pravo.gov.ru/proxy/ips/?docbody=&amp;nd=102165163" TargetMode="External"/><Relationship Id="rId24" Type="http://schemas.openxmlformats.org/officeDocument/2006/relationships/hyperlink" Target="http://pravo.gov.ru/proxy/ips/?docbody=&amp;nd=102139510" TargetMode="External"/><Relationship Id="rId32" Type="http://schemas.openxmlformats.org/officeDocument/2006/relationships/hyperlink" Target="http://pravo.gov.ru/proxy/ips/?docbody=&amp;nd=102348935" TargetMode="External"/><Relationship Id="rId37" Type="http://schemas.openxmlformats.org/officeDocument/2006/relationships/hyperlink" Target="http://pravo.gov.ru/proxy/ips/?docbody=&amp;nd=102134186" TargetMode="External"/><Relationship Id="rId40" Type="http://schemas.openxmlformats.org/officeDocument/2006/relationships/hyperlink" Target="http://pravo.gov.ru/proxy/ips/?docbody=&amp;nd=102366631" TargetMode="External"/><Relationship Id="rId45" Type="http://schemas.openxmlformats.org/officeDocument/2006/relationships/hyperlink" Target="https://mvd.ru/upload/site1/folder_page/001/331/435/8_1.pd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nd=102105334" TargetMode="External"/><Relationship Id="rId23" Type="http://schemas.openxmlformats.org/officeDocument/2006/relationships/hyperlink" Target="http://pravo.gov.ru/proxy/ips/?docbody=&amp;nd=102137438" TargetMode="External"/><Relationship Id="rId28" Type="http://schemas.openxmlformats.org/officeDocument/2006/relationships/hyperlink" Target="http://pravo.gov.ru/proxy/ips/?docbody=&amp;nd=102154482" TargetMode="External"/><Relationship Id="rId36" Type="http://schemas.openxmlformats.org/officeDocument/2006/relationships/hyperlink" Target="https://mvd.ru/upload/site1/folder_page/001/331/435/1_1.pdf" TargetMode="External"/><Relationship Id="rId49" Type="http://schemas.openxmlformats.org/officeDocument/2006/relationships/hyperlink" Target="https://mvd.ru/upload/site1/folder_page/001/331/435/8_1.pdf" TargetMode="External"/><Relationship Id="rId10" Type="http://schemas.openxmlformats.org/officeDocument/2006/relationships/hyperlink" Target="http://pravo.gov.ru/proxy/ips/?docbody=&amp;nd=102161337" TargetMode="External"/><Relationship Id="rId19" Type="http://schemas.openxmlformats.org/officeDocument/2006/relationships/hyperlink" Target="http://pravo.gov.ru/proxy/ips/?docbody=&amp;nd=102122053" TargetMode="External"/><Relationship Id="rId31" Type="http://schemas.openxmlformats.org/officeDocument/2006/relationships/hyperlink" Target="http://pravo.gov.ru/proxy/ips/?docbody=&amp;nd=102166580" TargetMode="External"/><Relationship Id="rId44" Type="http://schemas.openxmlformats.org/officeDocument/2006/relationships/hyperlink" Target="https://mvd.ru/upload/site1/folder_page/001/331/435/7_1.pdf" TargetMode="External"/><Relationship Id="rId52" Type="http://schemas.openxmlformats.org/officeDocument/2006/relationships/hyperlink" Target="http://www.coe.int/ru/web/conventions/full-list/-/conventions/rms/090000168007f5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131168" TargetMode="External"/><Relationship Id="rId14" Type="http://schemas.openxmlformats.org/officeDocument/2006/relationships/hyperlink" Target="http://www.pravo.gov.ru/proxy/ips/?docbody=&amp;link_id=8&amp;nd=102108261" TargetMode="External"/><Relationship Id="rId22" Type="http://schemas.openxmlformats.org/officeDocument/2006/relationships/hyperlink" Target="http://pravo.gov.ru/proxy/ips/?docbody=&amp;nd=102132591" TargetMode="External"/><Relationship Id="rId27" Type="http://schemas.openxmlformats.org/officeDocument/2006/relationships/hyperlink" Target="http://pravo.gov.ru/proxy/ips/?docbody=&amp;nd=102147701" TargetMode="External"/><Relationship Id="rId30" Type="http://schemas.openxmlformats.org/officeDocument/2006/relationships/hyperlink" Target="http://pravo.gov.ru/proxy/ips/?docbody=&amp;nd=102164305" TargetMode="External"/><Relationship Id="rId35" Type="http://schemas.openxmlformats.org/officeDocument/2006/relationships/hyperlink" Target="http://pravo.gov.ru/proxy/ips/?docbody=&amp;nd=102368620" TargetMode="External"/><Relationship Id="rId43" Type="http://schemas.openxmlformats.org/officeDocument/2006/relationships/hyperlink" Target="https://mvd.ru/upload/site1/folder_page/001/331/435/6_1.pdf" TargetMode="External"/><Relationship Id="rId48" Type="http://schemas.openxmlformats.org/officeDocument/2006/relationships/hyperlink" Target="http://www.un.org/ru/documents/decl_conv/conventions/corruption.shtml" TargetMode="External"/><Relationship Id="rId8" Type="http://schemas.openxmlformats.org/officeDocument/2006/relationships/hyperlink" Target="http://pravo.gov.ru/proxy/ips/?docbody=&amp;nd=102126657" TargetMode="External"/><Relationship Id="rId51" Type="http://schemas.openxmlformats.org/officeDocument/2006/relationships/hyperlink" Target="https://mvd.ru/upload/site1/folder_page/001/331/435/8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Поздина Наталия Д.</cp:lastModifiedBy>
  <cp:revision>2</cp:revision>
  <dcterms:created xsi:type="dcterms:W3CDTF">2020-09-18T11:51:00Z</dcterms:created>
  <dcterms:modified xsi:type="dcterms:W3CDTF">2020-09-18T11:51:00Z</dcterms:modified>
</cp:coreProperties>
</file>